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both"/>
        <w:rPr>
          <w:rFonts w:hint="eastAsia" w:ascii="宋体" w:hAnsi="宋体" w:eastAsia="宋体"/>
          <w:b/>
          <w:bCs/>
          <w:sz w:val="44"/>
          <w:szCs w:val="44"/>
        </w:rPr>
      </w:pPr>
      <w:r>
        <w:rPr>
          <w:rFonts w:ascii="宋体" w:hAnsi="宋体" w:eastAsia="宋体"/>
          <w:b/>
          <w:bCs/>
          <w:sz w:val="44"/>
          <w:szCs w:val="44"/>
        </w:rPr>
        <w:t>202</w:t>
      </w:r>
      <w:r>
        <w:rPr>
          <w:rFonts w:hint="eastAsia" w:ascii="宋体" w:hAnsi="宋体" w:eastAsia="宋体"/>
          <w:b/>
          <w:bCs/>
          <w:sz w:val="44"/>
          <w:szCs w:val="44"/>
          <w:lang w:val="en-US" w:eastAsia="zh-CN"/>
        </w:rPr>
        <w:t>2</w:t>
      </w:r>
      <w:r>
        <w:rPr>
          <w:rFonts w:hint="eastAsia" w:ascii="宋体" w:hAnsi="宋体" w:eastAsia="宋体"/>
          <w:b/>
          <w:bCs/>
          <w:sz w:val="44"/>
          <w:szCs w:val="44"/>
        </w:rPr>
        <w:t>第</w:t>
      </w:r>
      <w:r>
        <w:rPr>
          <w:rFonts w:hint="eastAsia" w:ascii="宋体" w:hAnsi="宋体" w:eastAsia="宋体"/>
          <w:b/>
          <w:bCs/>
          <w:sz w:val="44"/>
          <w:szCs w:val="44"/>
          <w:lang w:eastAsia="zh-CN"/>
        </w:rPr>
        <w:t>二</w:t>
      </w:r>
      <w:r>
        <w:rPr>
          <w:rFonts w:hint="eastAsia" w:ascii="宋体" w:hAnsi="宋体" w:eastAsia="宋体"/>
          <w:b/>
          <w:bCs/>
          <w:sz w:val="44"/>
          <w:szCs w:val="44"/>
        </w:rPr>
        <w:t>届经济社会高质量发展论坛</w:t>
      </w:r>
      <w:r>
        <w:rPr>
          <w:rFonts w:ascii="宋体" w:hAnsi="宋体" w:eastAsia="宋体"/>
          <w:b/>
          <w:bCs/>
          <w:sz w:val="40"/>
          <w:szCs w:val="40"/>
        </w:rPr>
        <w:t>方案</w:t>
      </w:r>
    </w:p>
    <w:p>
      <w:pPr>
        <w:pStyle w:val="2"/>
        <w:jc w:val="center"/>
        <w:rPr>
          <w:rFonts w:ascii="宋体" w:hAnsi="宋体" w:eastAsia="宋体"/>
          <w:b/>
          <w:bCs/>
          <w:sz w:val="28"/>
          <w:szCs w:val="28"/>
        </w:rPr>
      </w:pPr>
      <w:r>
        <w:rPr>
          <w:rFonts w:hint="eastAsia" w:asciiTheme="minorEastAsia" w:hAnsiTheme="minorEastAsia" w:eastAsiaTheme="minorEastAsia" w:cstheme="minorEastAsia"/>
          <w:b/>
          <w:bCs/>
          <w:sz w:val="36"/>
          <w:szCs w:val="32"/>
          <w:lang w:eastAsia="zh-CN"/>
        </w:rPr>
        <w:t>（</w:t>
      </w:r>
      <w:r>
        <w:rPr>
          <w:rFonts w:hint="eastAsia" w:asciiTheme="minorEastAsia" w:hAnsiTheme="minorEastAsia" w:eastAsiaTheme="minorEastAsia" w:cstheme="minorEastAsia"/>
          <w:b/>
          <w:bCs/>
          <w:sz w:val="36"/>
          <w:szCs w:val="32"/>
        </w:rPr>
        <w:t>原“中国全面小康论坛”</w:t>
      </w:r>
      <w:r>
        <w:rPr>
          <w:rFonts w:hint="eastAsia" w:asciiTheme="minorEastAsia" w:hAnsiTheme="minorEastAsia" w:eastAsiaTheme="minorEastAsia" w:cstheme="minorEastAsia"/>
          <w:b/>
          <w:bCs/>
          <w:sz w:val="36"/>
          <w:szCs w:val="32"/>
          <w:lang w:eastAsia="zh-CN"/>
        </w:rPr>
        <w:t>）</w:t>
      </w:r>
    </w:p>
    <w:p>
      <w:pPr>
        <w:jc w:val="center"/>
        <w:rPr>
          <w:rFonts w:hint="eastAsia" w:ascii="宋体" w:hAnsi="宋体" w:eastAsia="宋体"/>
          <w:b/>
          <w:bCs/>
          <w:sz w:val="32"/>
          <w:szCs w:val="32"/>
          <w:lang w:eastAsia="zh-CN"/>
        </w:rPr>
      </w:pPr>
      <w:r>
        <w:rPr>
          <w:rFonts w:hint="eastAsia" w:ascii="宋体" w:hAnsi="宋体" w:eastAsia="宋体"/>
          <w:b/>
          <w:bCs/>
          <w:sz w:val="32"/>
          <w:szCs w:val="32"/>
          <w:lang w:eastAsia="zh-CN"/>
        </w:rPr>
        <w:t>主题：中国式现代化与高质量发展</w:t>
      </w:r>
    </w:p>
    <w:p>
      <w:pPr>
        <w:keepNext w:val="0"/>
        <w:keepLines w:val="0"/>
        <w:pageBreakBefore w:val="0"/>
        <w:widowControl w:val="0"/>
        <w:kinsoku/>
        <w:wordWrap/>
        <w:overflowPunct/>
        <w:topLinePunct w:val="0"/>
        <w:bidi w:val="0"/>
        <w:snapToGrid/>
        <w:spacing w:line="440" w:lineRule="exact"/>
        <w:textAlignment w:val="auto"/>
        <w:rPr>
          <w:rFonts w:hint="eastAsia" w:ascii="华文仿宋" w:hAnsi="华文仿宋" w:eastAsia="华文仿宋" w:cs="华文仿宋"/>
          <w:b/>
          <w:bCs/>
          <w:sz w:val="30"/>
          <w:szCs w:val="30"/>
          <w:lang w:val="en-US" w:eastAsia="zh-CN"/>
        </w:rPr>
      </w:pPr>
    </w:p>
    <w:p>
      <w:pPr>
        <w:keepNext w:val="0"/>
        <w:keepLines w:val="0"/>
        <w:pageBreakBefore w:val="0"/>
        <w:widowControl w:val="0"/>
        <w:kinsoku/>
        <w:wordWrap/>
        <w:overflowPunct/>
        <w:topLinePunct w:val="0"/>
        <w:bidi w:val="0"/>
        <w:snapToGrid/>
        <w:spacing w:line="440" w:lineRule="exact"/>
        <w:textAlignment w:val="auto"/>
        <w:rPr>
          <w:rFonts w:ascii="华文仿宋" w:hAnsi="华文仿宋" w:eastAsia="华文仿宋" w:cs="华文仿宋"/>
          <w:b/>
          <w:bCs/>
          <w:sz w:val="28"/>
          <w:szCs w:val="28"/>
        </w:rPr>
      </w:pPr>
      <w:r>
        <w:rPr>
          <w:rFonts w:hint="eastAsia" w:ascii="华文仿宋" w:hAnsi="华文仿宋" w:eastAsia="华文仿宋" w:cs="华文仿宋"/>
          <w:b/>
          <w:bCs/>
          <w:sz w:val="30"/>
          <w:szCs w:val="30"/>
          <w:lang w:val="en-US" w:eastAsia="zh-CN"/>
        </w:rPr>
        <w:t xml:space="preserve">     </w:t>
      </w:r>
      <w:r>
        <w:rPr>
          <w:rFonts w:hint="eastAsia" w:ascii="华文仿宋" w:hAnsi="华文仿宋" w:eastAsia="华文仿宋" w:cs="华文仿宋"/>
          <w:b/>
          <w:bCs/>
          <w:sz w:val="28"/>
          <w:szCs w:val="28"/>
          <w:lang w:eastAsia="zh-Hans"/>
        </w:rPr>
        <w:t>一、论坛概览</w:t>
      </w:r>
    </w:p>
    <w:p>
      <w:pPr>
        <w:pStyle w:val="2"/>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华文仿宋" w:hAnsi="华文仿宋" w:eastAsia="华文仿宋" w:cs="华文仿宋"/>
          <w:sz w:val="24"/>
          <w:szCs w:val="24"/>
          <w:lang w:eastAsia="zh-CN"/>
        </w:rPr>
      </w:pPr>
      <w:r>
        <w:rPr>
          <w:rFonts w:hint="eastAsia" w:ascii="华文仿宋" w:hAnsi="华文仿宋" w:eastAsia="华文仿宋" w:cs="华文仿宋"/>
          <w:sz w:val="24"/>
          <w:szCs w:val="24"/>
          <w:lang w:eastAsia="zh-CN"/>
        </w:rPr>
        <w:t>党的二十大报告指出，</w:t>
      </w:r>
      <w:r>
        <w:rPr>
          <w:rFonts w:hint="eastAsia" w:ascii="华文仿宋" w:hAnsi="华文仿宋" w:eastAsia="华文仿宋" w:cs="华文仿宋"/>
          <w:sz w:val="24"/>
          <w:szCs w:val="24"/>
        </w:rPr>
        <w:t>高质量发展是全面建设社会主义现代化国家的首要任务</w:t>
      </w:r>
      <w:r>
        <w:rPr>
          <w:rFonts w:hint="eastAsia" w:ascii="华文仿宋" w:hAnsi="华文仿宋" w:eastAsia="华文仿宋" w:cs="华文仿宋"/>
          <w:sz w:val="24"/>
          <w:szCs w:val="24"/>
          <w:lang w:eastAsia="zh-CN"/>
        </w:rPr>
        <w:t>。中国特色社会主义现代化事业进入新发展阶段，</w:t>
      </w:r>
      <w:r>
        <w:rPr>
          <w:rFonts w:hint="eastAsia" w:ascii="华文仿宋" w:hAnsi="华文仿宋" w:eastAsia="华文仿宋" w:cs="华文仿宋"/>
          <w:b w:val="0"/>
          <w:bCs w:val="0"/>
          <w:sz w:val="24"/>
          <w:szCs w:val="24"/>
          <w:lang w:eastAsia="zh-Hans"/>
        </w:rPr>
        <w:t>只有始终坚持以推动高质量发展为主题，</w:t>
      </w:r>
      <w:r>
        <w:rPr>
          <w:rFonts w:hint="eastAsia" w:ascii="华文仿宋" w:hAnsi="华文仿宋" w:eastAsia="华文仿宋" w:cs="华文仿宋"/>
          <w:b w:val="0"/>
          <w:bCs w:val="0"/>
          <w:sz w:val="24"/>
          <w:szCs w:val="24"/>
          <w:lang w:eastAsia="zh-CN"/>
        </w:rPr>
        <w:t>构建新发展格局，</w:t>
      </w:r>
      <w:r>
        <w:rPr>
          <w:rFonts w:hint="eastAsia" w:ascii="华文仿宋" w:hAnsi="华文仿宋" w:eastAsia="华文仿宋" w:cs="华文仿宋"/>
          <w:sz w:val="24"/>
          <w:szCs w:val="24"/>
          <w:lang w:eastAsia="zh-CN"/>
        </w:rPr>
        <w:t>才能实现人民对生活安康、社会安宁的梦想。为深入贯彻落实党的二十大精神，全面把握新时代十年伟大变革的深刻内涵和重大意义，《</w:t>
      </w:r>
      <w:r>
        <w:rPr>
          <w:rFonts w:hint="eastAsia" w:ascii="华文仿宋" w:hAnsi="华文仿宋" w:eastAsia="华文仿宋" w:cs="华文仿宋"/>
          <w:sz w:val="24"/>
          <w:szCs w:val="24"/>
          <w:lang w:val="en-US" w:eastAsia="zh-CN"/>
        </w:rPr>
        <w:t>小康</w:t>
      </w:r>
      <w:r>
        <w:rPr>
          <w:rFonts w:hint="eastAsia" w:ascii="华文仿宋" w:hAnsi="华文仿宋" w:eastAsia="华文仿宋" w:cs="华文仿宋"/>
          <w:sz w:val="24"/>
          <w:szCs w:val="24"/>
          <w:lang w:eastAsia="zh-CN"/>
        </w:rPr>
        <w:t>》</w:t>
      </w:r>
      <w:r>
        <w:rPr>
          <w:rFonts w:hint="eastAsia" w:ascii="华文仿宋" w:hAnsi="华文仿宋" w:eastAsia="华文仿宋" w:cs="华文仿宋"/>
          <w:sz w:val="24"/>
          <w:szCs w:val="24"/>
          <w:lang w:val="en-US" w:eastAsia="zh-CN"/>
        </w:rPr>
        <w:t>杂志社将举办“2022第二届</w:t>
      </w:r>
      <w:r>
        <w:rPr>
          <w:rFonts w:hint="eastAsia" w:ascii="华文仿宋" w:hAnsi="华文仿宋" w:eastAsia="华文仿宋" w:cs="华文仿宋"/>
          <w:sz w:val="24"/>
          <w:szCs w:val="24"/>
        </w:rPr>
        <w:t>中国经济社会高质量发展论坛</w:t>
      </w:r>
      <w:r>
        <w:rPr>
          <w:rFonts w:hint="eastAsia" w:ascii="华文仿宋" w:hAnsi="华文仿宋" w:eastAsia="华文仿宋" w:cs="华文仿宋"/>
          <w:sz w:val="24"/>
          <w:szCs w:val="24"/>
          <w:lang w:eastAsia="zh-CN"/>
        </w:rPr>
        <w:t>”（原“中国全面小康论坛”）。围绕“中国式现代化与高质量发展”主题，从乡村振兴、营商环境、“双碳”目标与绿色高质量发展等不同维度，邀请政府主政者、专家学者及实践者共同交流、分享，总结一批来自全国县域的高质量发展经典案例，</w:t>
      </w:r>
      <w:r>
        <w:rPr>
          <w:rFonts w:hint="eastAsia" w:ascii="华文仿宋" w:hAnsi="华文仿宋" w:eastAsia="华文仿宋" w:cs="华文仿宋"/>
          <w:color w:val="auto"/>
          <w:kern w:val="2"/>
          <w:sz w:val="24"/>
          <w:szCs w:val="24"/>
          <w:lang w:val="en-US" w:eastAsia="zh-CN" w:bidi="ar-SA"/>
        </w:rPr>
        <w:t>为全国县域高质量发展提供可推广、可持续发展的</w:t>
      </w:r>
      <w:r>
        <w:rPr>
          <w:rFonts w:hint="eastAsia" w:ascii="华文仿宋" w:hAnsi="华文仿宋" w:eastAsia="华文仿宋" w:cs="华文仿宋"/>
          <w:sz w:val="24"/>
          <w:szCs w:val="24"/>
          <w:lang w:eastAsia="zh-CN"/>
        </w:rPr>
        <w:t>经验和模式。</w:t>
      </w:r>
    </w:p>
    <w:p>
      <w:pPr>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lang w:eastAsia="zh-CN"/>
        </w:rPr>
        <w:t>“中国经济社会高质量发展论坛”（原</w:t>
      </w:r>
      <w:r>
        <w:rPr>
          <w:rFonts w:hint="eastAsia" w:ascii="华文仿宋" w:hAnsi="华文仿宋" w:eastAsia="华文仿宋" w:cs="华文仿宋"/>
          <w:sz w:val="24"/>
          <w:szCs w:val="24"/>
        </w:rPr>
        <w:t>“中国全面小康论坛”</w:t>
      </w:r>
      <w:r>
        <w:rPr>
          <w:rFonts w:hint="eastAsia" w:ascii="华文仿宋" w:hAnsi="华文仿宋" w:eastAsia="华文仿宋" w:cs="华文仿宋"/>
          <w:sz w:val="24"/>
          <w:szCs w:val="24"/>
          <w:lang w:eastAsia="zh-CN"/>
        </w:rPr>
        <w:t>）</w:t>
      </w:r>
      <w:r>
        <w:rPr>
          <w:rFonts w:hint="eastAsia" w:ascii="华文仿宋" w:hAnsi="华文仿宋" w:eastAsia="华文仿宋" w:cs="华文仿宋"/>
          <w:sz w:val="24"/>
          <w:szCs w:val="24"/>
        </w:rPr>
        <w:t>是中国民生第一论坛。“中国全面小康论坛”是全面小康进程的观察家与发布者，政府、学者与实践者最佳对话平台，同时也是中国唯一以“全面小康”为主题的国家级大型论坛，是社会各界把握中国经济与社会发展趋势、探寻发展模式、树立地区形象的交流与展示平台，集权威性、学术性、互动性和多元化于一体，高规格、大规模、资源丰富、影响广泛。</w:t>
      </w:r>
    </w:p>
    <w:p>
      <w:pPr>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自 2005 年创办以来，论坛已连续举办十</w:t>
      </w:r>
      <w:r>
        <w:rPr>
          <w:rFonts w:hint="eastAsia" w:ascii="华文仿宋" w:hAnsi="华文仿宋" w:eastAsia="华文仿宋" w:cs="华文仿宋"/>
          <w:sz w:val="24"/>
          <w:szCs w:val="24"/>
          <w:lang w:eastAsia="zh-CN"/>
        </w:rPr>
        <w:t>六</w:t>
      </w:r>
      <w:r>
        <w:rPr>
          <w:rFonts w:hint="eastAsia" w:ascii="华文仿宋" w:hAnsi="华文仿宋" w:eastAsia="华文仿宋" w:cs="华文仿宋"/>
          <w:sz w:val="24"/>
          <w:szCs w:val="24"/>
        </w:rPr>
        <w:t>届，得到国家领导人和相关部委的大力支持，孟建柱、张梅颖、白立忱、许嘉璐、顾秀莲、陈锡文、洪虎、高强、段应碧、朱光耀、张全景、李毅中、贺铿、王荣、吴敬琏等国家部委领</w:t>
      </w:r>
      <w:bookmarkStart w:id="0" w:name="_GoBack"/>
      <w:bookmarkEnd w:id="0"/>
      <w:r>
        <w:rPr>
          <w:rFonts w:hint="eastAsia" w:ascii="华文仿宋" w:hAnsi="华文仿宋" w:eastAsia="华文仿宋" w:cs="华文仿宋"/>
          <w:sz w:val="24"/>
          <w:szCs w:val="24"/>
        </w:rPr>
        <w:t>导及著名专家学者先后莅临参会，杭州、成都、佛山、昆山等累计近千名来自全国各地的省、市县、政府领导和企业代表参加会议讨论和交流。</w:t>
      </w:r>
      <w:r>
        <w:rPr>
          <w:rFonts w:hint="eastAsia" w:ascii="华文仿宋" w:hAnsi="华文仿宋" w:eastAsia="华文仿宋" w:cs="华文仿宋"/>
          <w:sz w:val="24"/>
          <w:szCs w:val="24"/>
          <w:lang w:eastAsia="zh-Hans"/>
        </w:rPr>
        <w:t>得到</w:t>
      </w:r>
      <w:r>
        <w:rPr>
          <w:rFonts w:hint="eastAsia" w:ascii="华文仿宋" w:hAnsi="华文仿宋" w:eastAsia="华文仿宋" w:cs="华文仿宋"/>
          <w:sz w:val="24"/>
          <w:szCs w:val="24"/>
        </w:rPr>
        <w:t>人民日报、新华社、中央电视台等近百家主流媒体追踪报道，引起社会各界广泛关注，确立了“中国</w:t>
      </w:r>
      <w:r>
        <w:rPr>
          <w:rFonts w:hint="eastAsia" w:ascii="华文仿宋" w:hAnsi="华文仿宋" w:eastAsia="华文仿宋" w:cs="华文仿宋"/>
          <w:sz w:val="24"/>
          <w:szCs w:val="24"/>
          <w:lang w:eastAsia="zh-CN"/>
        </w:rPr>
        <w:t>经济社会高质量发展</w:t>
      </w:r>
      <w:r>
        <w:rPr>
          <w:rFonts w:hint="eastAsia" w:ascii="华文仿宋" w:hAnsi="华文仿宋" w:eastAsia="华文仿宋" w:cs="华文仿宋"/>
          <w:sz w:val="24"/>
          <w:szCs w:val="24"/>
        </w:rPr>
        <w:t>论坛”的强大品牌影响力。</w:t>
      </w:r>
    </w:p>
    <w:p>
      <w:pPr>
        <w:keepNext w:val="0"/>
        <w:keepLines w:val="0"/>
        <w:pageBreakBefore w:val="0"/>
        <w:widowControl w:val="0"/>
        <w:kinsoku/>
        <w:wordWrap/>
        <w:overflowPunct/>
        <w:topLinePunct w:val="0"/>
        <w:bidi w:val="0"/>
        <w:snapToGrid/>
        <w:spacing w:line="440" w:lineRule="exact"/>
        <w:textAlignment w:val="auto"/>
        <w:rPr>
          <w:rFonts w:ascii="华文仿宋" w:hAnsi="华文仿宋" w:eastAsia="华文仿宋" w:cs="华文仿宋"/>
          <w:b/>
          <w:bCs/>
          <w:sz w:val="28"/>
          <w:szCs w:val="28"/>
          <w:lang w:eastAsia="zh-Hans"/>
        </w:rPr>
      </w:pPr>
      <w:r>
        <w:rPr>
          <w:rFonts w:hint="eastAsia" w:ascii="华文仿宋" w:hAnsi="华文仿宋" w:eastAsia="华文仿宋" w:cs="华文仿宋"/>
          <w:b/>
          <w:bCs/>
          <w:sz w:val="28"/>
          <w:szCs w:val="28"/>
          <w:lang w:eastAsia="zh-Hans"/>
        </w:rPr>
        <w:t>二、</w:t>
      </w:r>
      <w:r>
        <w:rPr>
          <w:rFonts w:hint="eastAsia" w:ascii="华文仿宋" w:hAnsi="华文仿宋" w:eastAsia="华文仿宋" w:cs="华文仿宋"/>
          <w:b/>
          <w:bCs/>
          <w:sz w:val="28"/>
          <w:szCs w:val="28"/>
        </w:rPr>
        <w:t>本届</w:t>
      </w:r>
      <w:r>
        <w:rPr>
          <w:rFonts w:hint="eastAsia" w:ascii="华文仿宋" w:hAnsi="华文仿宋" w:eastAsia="华文仿宋" w:cs="华文仿宋"/>
          <w:b/>
          <w:bCs/>
          <w:sz w:val="28"/>
          <w:szCs w:val="28"/>
          <w:lang w:eastAsia="zh-Hans"/>
        </w:rPr>
        <w:t>论坛意义</w:t>
      </w:r>
    </w:p>
    <w:p>
      <w:pPr>
        <w:keepNext w:val="0"/>
        <w:keepLines w:val="0"/>
        <w:pageBreakBefore w:val="0"/>
        <w:widowControl w:val="0"/>
        <w:kinsoku/>
        <w:wordWrap/>
        <w:overflowPunct/>
        <w:topLinePunct w:val="0"/>
        <w:bidi w:val="0"/>
        <w:snapToGrid/>
        <w:spacing w:line="440" w:lineRule="exact"/>
        <w:textAlignment w:val="auto"/>
        <w:rPr>
          <w:rFonts w:hint="eastAsia" w:ascii="华文仿宋" w:hAnsi="华文仿宋" w:eastAsia="华文仿宋" w:cs="华文仿宋"/>
          <w:b/>
          <w:bCs/>
          <w:sz w:val="24"/>
          <w:szCs w:val="24"/>
          <w:lang w:eastAsia="zh-CN"/>
        </w:rPr>
      </w:pPr>
      <w:r>
        <w:rPr>
          <w:rFonts w:hint="eastAsia" w:ascii="华文仿宋" w:hAnsi="华文仿宋" w:eastAsia="华文仿宋" w:cs="华文仿宋"/>
          <w:b/>
          <w:bCs/>
          <w:sz w:val="24"/>
          <w:szCs w:val="24"/>
          <w:lang w:eastAsia="zh-Hans"/>
        </w:rPr>
        <w:t>（一）把握新时代十年伟大变革的里程碑意义</w:t>
      </w:r>
      <w:r>
        <w:rPr>
          <w:rFonts w:hint="eastAsia" w:ascii="华文仿宋" w:hAnsi="华文仿宋" w:eastAsia="华文仿宋" w:cs="华文仿宋"/>
          <w:b/>
          <w:bCs/>
          <w:sz w:val="24"/>
          <w:szCs w:val="24"/>
          <w:lang w:eastAsia="zh-CN"/>
        </w:rPr>
        <w:t>，在新征程担当新使命</w:t>
      </w:r>
    </w:p>
    <w:p>
      <w:pPr>
        <w:keepNext w:val="0"/>
        <w:keepLines w:val="0"/>
        <w:pageBreakBefore w:val="0"/>
        <w:widowControl w:val="0"/>
        <w:kinsoku/>
        <w:wordWrap/>
        <w:overflowPunct/>
        <w:topLinePunct w:val="0"/>
        <w:bidi w:val="0"/>
        <w:snapToGrid/>
        <w:spacing w:line="440" w:lineRule="exact"/>
        <w:textAlignment w:val="auto"/>
        <w:rPr>
          <w:rFonts w:hint="eastAsia" w:ascii="华文仿宋" w:hAnsi="华文仿宋" w:eastAsia="华文仿宋" w:cs="华文仿宋"/>
          <w:sz w:val="24"/>
          <w:szCs w:val="24"/>
          <w:lang w:eastAsia="zh-CN"/>
        </w:rPr>
      </w:pPr>
      <w:r>
        <w:rPr>
          <w:rFonts w:hint="eastAsia" w:ascii="华文仿宋" w:hAnsi="华文仿宋" w:eastAsia="华文仿宋" w:cs="华文仿宋"/>
          <w:sz w:val="24"/>
          <w:szCs w:val="24"/>
        </w:rPr>
        <w:t>在高水平全面建成小康社会基础上，</w:t>
      </w:r>
      <w:r>
        <w:rPr>
          <w:rFonts w:hint="eastAsia" w:ascii="华文仿宋" w:hAnsi="华文仿宋" w:eastAsia="华文仿宋" w:cs="华文仿宋"/>
          <w:sz w:val="24"/>
          <w:szCs w:val="24"/>
          <w:lang w:eastAsia="zh-CN"/>
        </w:rPr>
        <w:t>我国</w:t>
      </w:r>
      <w:r>
        <w:rPr>
          <w:rFonts w:hint="eastAsia" w:ascii="华文仿宋" w:hAnsi="华文仿宋" w:eastAsia="华文仿宋" w:cs="华文仿宋"/>
          <w:sz w:val="24"/>
          <w:szCs w:val="24"/>
        </w:rPr>
        <w:t>实现第一个百年奋斗目标，国家经济实力、科技实力、综合国力、国际影响力持续增强。历经新时代十年伟大变革</w:t>
      </w:r>
      <w:r>
        <w:rPr>
          <w:rFonts w:hint="eastAsia" w:ascii="华文仿宋" w:hAnsi="华文仿宋" w:eastAsia="华文仿宋" w:cs="华文仿宋"/>
          <w:sz w:val="24"/>
          <w:szCs w:val="24"/>
          <w:lang w:eastAsia="zh-CN"/>
        </w:rPr>
        <w:t>，</w:t>
      </w:r>
      <w:r>
        <w:rPr>
          <w:rFonts w:hint="eastAsia" w:ascii="华文仿宋" w:hAnsi="华文仿宋" w:eastAsia="华文仿宋" w:cs="华文仿宋"/>
          <w:sz w:val="24"/>
          <w:szCs w:val="24"/>
        </w:rPr>
        <w:t>全面贯彻落实</w:t>
      </w:r>
      <w:r>
        <w:rPr>
          <w:rFonts w:hint="eastAsia" w:ascii="华文仿宋" w:hAnsi="华文仿宋" w:eastAsia="华文仿宋" w:cs="华文仿宋"/>
          <w:sz w:val="24"/>
          <w:szCs w:val="24"/>
          <w:lang w:eastAsia="zh-CN"/>
        </w:rPr>
        <w:t>贯彻党的二十大精神</w:t>
      </w:r>
      <w:r>
        <w:rPr>
          <w:rFonts w:hint="eastAsia" w:ascii="华文仿宋" w:hAnsi="华文仿宋" w:eastAsia="华文仿宋" w:cs="华文仿宋"/>
          <w:sz w:val="24"/>
          <w:szCs w:val="24"/>
          <w:lang w:val="en-US" w:eastAsia="zh-CN"/>
        </w:rPr>
        <w:t>和</w:t>
      </w:r>
      <w:r>
        <w:rPr>
          <w:rFonts w:hint="eastAsia" w:ascii="华文仿宋" w:hAnsi="华文仿宋" w:eastAsia="华文仿宋" w:cs="华文仿宋"/>
          <w:sz w:val="24"/>
          <w:szCs w:val="24"/>
        </w:rPr>
        <w:t>党中央决策部署，开启</w:t>
      </w:r>
      <w:r>
        <w:rPr>
          <w:rFonts w:hint="eastAsia" w:ascii="华文仿宋" w:hAnsi="华文仿宋" w:eastAsia="华文仿宋" w:cs="华文仿宋"/>
          <w:sz w:val="24"/>
          <w:szCs w:val="24"/>
          <w:lang w:eastAsia="zh-CN"/>
        </w:rPr>
        <w:t>了</w:t>
      </w:r>
      <w:r>
        <w:rPr>
          <w:rFonts w:hint="eastAsia" w:ascii="华文仿宋" w:hAnsi="华文仿宋" w:eastAsia="华文仿宋" w:cs="华文仿宋"/>
          <w:sz w:val="24"/>
          <w:szCs w:val="24"/>
        </w:rPr>
        <w:t>全面建设社会主义现代化国家新征程</w:t>
      </w:r>
      <w:r>
        <w:rPr>
          <w:rFonts w:hint="eastAsia" w:ascii="华文仿宋" w:hAnsi="华文仿宋" w:eastAsia="华文仿宋" w:cs="华文仿宋"/>
          <w:sz w:val="24"/>
          <w:szCs w:val="24"/>
          <w:lang w:eastAsia="zh-CN"/>
        </w:rPr>
        <w:t>。全面把握新时代十年伟大变革的深刻内涵和重大意义，科学社会主义在二十一世纪的中国焕发出新的蓬勃生机，我们成功推进和拓展了中国式现代化，提供出更多更好的中国智慧、中国方案、中国力量。</w:t>
      </w:r>
      <w:r>
        <w:rPr>
          <w:rFonts w:hint="eastAsia" w:ascii="华文仿宋" w:hAnsi="华文仿宋" w:eastAsia="华文仿宋" w:cs="华文仿宋"/>
          <w:sz w:val="24"/>
          <w:szCs w:val="24"/>
        </w:rPr>
        <w:t>新的伟大征程上</w:t>
      </w:r>
      <w:r>
        <w:rPr>
          <w:rFonts w:hint="eastAsia" w:ascii="华文仿宋" w:hAnsi="华文仿宋" w:eastAsia="华文仿宋" w:cs="华文仿宋"/>
          <w:sz w:val="24"/>
          <w:szCs w:val="24"/>
          <w:lang w:eastAsia="zh-CN"/>
        </w:rPr>
        <w:t>，</w:t>
      </w:r>
      <w:r>
        <w:rPr>
          <w:rFonts w:hint="eastAsia" w:ascii="华文仿宋" w:hAnsi="华文仿宋" w:eastAsia="华文仿宋" w:cs="华文仿宋"/>
          <w:sz w:val="24"/>
          <w:szCs w:val="24"/>
        </w:rPr>
        <w:t>坚持中国特色社会主义道路、以中国式现代化全面推进中华民族伟大复兴</w:t>
      </w:r>
      <w:r>
        <w:rPr>
          <w:rFonts w:hint="eastAsia" w:ascii="华文仿宋" w:hAnsi="华文仿宋" w:eastAsia="华文仿宋" w:cs="华文仿宋"/>
          <w:sz w:val="24"/>
          <w:szCs w:val="24"/>
          <w:lang w:eastAsia="zh-CN"/>
        </w:rPr>
        <w:t>。</w:t>
      </w:r>
    </w:p>
    <w:p>
      <w:pPr>
        <w:keepNext w:val="0"/>
        <w:keepLines w:val="0"/>
        <w:pageBreakBefore w:val="0"/>
        <w:widowControl w:val="0"/>
        <w:suppressLineNumbers w:val="0"/>
        <w:kinsoku/>
        <w:wordWrap/>
        <w:overflowPunct/>
        <w:topLinePunct w:val="0"/>
        <w:bidi w:val="0"/>
        <w:snapToGrid/>
        <w:spacing w:before="0" w:beforeAutospacing="0" w:after="0" w:afterAutospacing="0" w:line="440" w:lineRule="exact"/>
        <w:ind w:left="0" w:right="0"/>
        <w:jc w:val="both"/>
        <w:textAlignment w:val="auto"/>
        <w:rPr>
          <w:rFonts w:hint="eastAsia" w:ascii="华文仿宋" w:hAnsi="华文仿宋" w:eastAsia="华文仿宋" w:cs="华文仿宋"/>
          <w:b/>
          <w:sz w:val="24"/>
          <w:szCs w:val="24"/>
          <w:lang w:val="en-US" w:eastAsia="zh-CN"/>
        </w:rPr>
      </w:pPr>
      <w:r>
        <w:rPr>
          <w:rFonts w:hint="eastAsia" w:ascii="华文仿宋" w:hAnsi="华文仿宋" w:eastAsia="华文仿宋" w:cs="华文仿宋"/>
          <w:b/>
          <w:kern w:val="2"/>
          <w:sz w:val="24"/>
          <w:szCs w:val="24"/>
          <w:lang w:val="en-US" w:eastAsia="zh-CN" w:bidi="ar"/>
        </w:rPr>
        <w:t>（二）有利于深入贯彻新发展理念，始终坚持以推动高质量发展为主题，加快构建新发展格局</w:t>
      </w:r>
    </w:p>
    <w:p>
      <w:pPr>
        <w:keepNext w:val="0"/>
        <w:keepLines w:val="0"/>
        <w:pageBreakBefore w:val="0"/>
        <w:widowControl w:val="0"/>
        <w:numPr>
          <w:ilvl w:val="0"/>
          <w:numId w:val="0"/>
        </w:numPr>
        <w:kinsoku/>
        <w:wordWrap/>
        <w:overflowPunct/>
        <w:topLinePunct w:val="0"/>
        <w:bidi w:val="0"/>
        <w:snapToGrid/>
        <w:spacing w:line="440" w:lineRule="exact"/>
        <w:jc w:val="both"/>
        <w:textAlignment w:val="auto"/>
        <w:rPr>
          <w:rFonts w:hint="eastAsia" w:ascii="华文仿宋" w:hAnsi="华文仿宋" w:eastAsia="华文仿宋" w:cs="华文仿宋"/>
          <w:b/>
          <w:sz w:val="24"/>
          <w:szCs w:val="24"/>
          <w:lang w:val="en-US" w:eastAsia="zh-CN"/>
        </w:rPr>
      </w:pPr>
      <w:r>
        <w:rPr>
          <w:rFonts w:hint="eastAsia" w:ascii="华文仿宋" w:hAnsi="华文仿宋" w:eastAsia="华文仿宋" w:cs="华文仿宋"/>
          <w:b w:val="0"/>
          <w:bCs w:val="0"/>
          <w:sz w:val="24"/>
          <w:szCs w:val="24"/>
          <w:lang w:eastAsia="zh-CN"/>
        </w:rPr>
        <w:t>坚持走中国特色社会主义发展道路，中国</w:t>
      </w:r>
      <w:r>
        <w:rPr>
          <w:rFonts w:hint="eastAsia" w:ascii="华文仿宋" w:hAnsi="华文仿宋" w:eastAsia="华文仿宋" w:cs="华文仿宋"/>
          <w:b w:val="0"/>
          <w:bCs w:val="0"/>
          <w:sz w:val="24"/>
          <w:szCs w:val="24"/>
          <w:lang w:eastAsia="zh-Hans"/>
        </w:rPr>
        <w:t>如期全面建成小康社会，经济实力实现历史性跃升，为实现第二个百年奋斗目标、实现中华民族伟大复兴奠定了更为坚实的物质基础。</w:t>
      </w:r>
      <w:r>
        <w:rPr>
          <w:rFonts w:hint="eastAsia" w:ascii="华文仿宋" w:hAnsi="华文仿宋" w:eastAsia="华文仿宋" w:cs="华文仿宋"/>
          <w:b w:val="0"/>
          <w:bCs w:val="0"/>
          <w:sz w:val="24"/>
          <w:szCs w:val="24"/>
          <w:lang w:eastAsia="zh-CN"/>
        </w:rPr>
        <w:t>深入贯彻新发展理念，</w:t>
      </w:r>
      <w:r>
        <w:rPr>
          <w:rFonts w:hint="eastAsia" w:ascii="华文仿宋" w:hAnsi="华文仿宋" w:eastAsia="华文仿宋" w:cs="华文仿宋"/>
          <w:b w:val="0"/>
          <w:bCs w:val="0"/>
          <w:sz w:val="24"/>
          <w:szCs w:val="24"/>
          <w:lang w:eastAsia="zh-Hans"/>
        </w:rPr>
        <w:t>发展仍是解决我国所有问题的关键。党的二十大报告指出，高质量发展是全面建设社会主义现代化国家的首要任务。未来五年是全面建设社会主义现代化国家开局起步的关键时期。只有始终坚持以推动高质量发展为主题，</w:t>
      </w:r>
      <w:r>
        <w:rPr>
          <w:rFonts w:hint="eastAsia" w:ascii="华文仿宋" w:hAnsi="华文仿宋" w:eastAsia="华文仿宋" w:cs="华文仿宋"/>
          <w:b w:val="0"/>
          <w:bCs w:val="0"/>
          <w:sz w:val="24"/>
          <w:szCs w:val="24"/>
          <w:lang w:eastAsia="zh-CN"/>
        </w:rPr>
        <w:t>构建新发展格局，</w:t>
      </w:r>
      <w:r>
        <w:rPr>
          <w:rFonts w:hint="eastAsia" w:ascii="华文仿宋" w:hAnsi="华文仿宋" w:eastAsia="华文仿宋" w:cs="华文仿宋"/>
          <w:b w:val="0"/>
          <w:bCs w:val="0"/>
          <w:sz w:val="24"/>
          <w:szCs w:val="24"/>
          <w:lang w:eastAsia="zh-Hans"/>
        </w:rPr>
        <w:t>加快推动质量变革、效率变革、动力变革，着力提高发展的质量和水平，才能进一步筑牢国家繁荣富强、人民幸福安康、社会和谐稳定的物质基础，为以中国式现代化全面推进中华民族伟大复兴提供坚实保障。</w:t>
      </w:r>
    </w:p>
    <w:p>
      <w:pPr>
        <w:keepNext w:val="0"/>
        <w:keepLines w:val="0"/>
        <w:pageBreakBefore w:val="0"/>
        <w:widowControl w:val="0"/>
        <w:numPr>
          <w:ilvl w:val="0"/>
          <w:numId w:val="0"/>
        </w:numPr>
        <w:kinsoku/>
        <w:wordWrap/>
        <w:overflowPunct/>
        <w:topLinePunct w:val="0"/>
        <w:bidi w:val="0"/>
        <w:snapToGrid/>
        <w:spacing w:line="440" w:lineRule="exact"/>
        <w:ind w:leftChars="0"/>
        <w:jc w:val="both"/>
        <w:textAlignment w:val="auto"/>
        <w:rPr>
          <w:rFonts w:hint="eastAsia" w:ascii="华文仿宋" w:hAnsi="华文仿宋" w:eastAsia="华文仿宋" w:cs="华文仿宋"/>
          <w:b/>
          <w:bCs/>
          <w:sz w:val="24"/>
          <w:szCs w:val="24"/>
          <w:lang w:eastAsia="zh-CN"/>
        </w:rPr>
      </w:pPr>
      <w:r>
        <w:rPr>
          <w:rFonts w:hint="eastAsia" w:ascii="华文仿宋" w:hAnsi="华文仿宋" w:eastAsia="华文仿宋" w:cs="华文仿宋"/>
          <w:b/>
          <w:bCs/>
          <w:sz w:val="24"/>
          <w:szCs w:val="24"/>
          <w:lang w:eastAsia="zh-CN"/>
        </w:rPr>
        <w:t>（三）探索县域高质量发展有效路径，提供全面的案例实践支持</w:t>
      </w:r>
    </w:p>
    <w:p>
      <w:pPr>
        <w:keepNext w:val="0"/>
        <w:keepLines w:val="0"/>
        <w:pageBreakBefore w:val="0"/>
        <w:widowControl w:val="0"/>
        <w:numPr>
          <w:ilvl w:val="0"/>
          <w:numId w:val="0"/>
        </w:numPr>
        <w:kinsoku/>
        <w:wordWrap/>
        <w:overflowPunct/>
        <w:topLinePunct w:val="0"/>
        <w:bidi w:val="0"/>
        <w:snapToGrid/>
        <w:spacing w:line="440" w:lineRule="exact"/>
        <w:ind w:leftChars="0"/>
        <w:jc w:val="both"/>
        <w:textAlignment w:val="auto"/>
        <w:rPr>
          <w:rFonts w:hint="eastAsia" w:ascii="华文仿宋" w:hAnsi="华文仿宋" w:eastAsia="华文仿宋" w:cs="华文仿宋"/>
          <w:b w:val="0"/>
          <w:bCs w:val="0"/>
          <w:sz w:val="24"/>
          <w:szCs w:val="24"/>
          <w:lang w:eastAsia="zh-CN"/>
        </w:rPr>
      </w:pPr>
      <w:r>
        <w:rPr>
          <w:rFonts w:hint="eastAsia" w:ascii="华文仿宋" w:hAnsi="华文仿宋" w:eastAsia="华文仿宋" w:cs="华文仿宋"/>
          <w:b w:val="0"/>
          <w:bCs w:val="0"/>
          <w:sz w:val="24"/>
          <w:szCs w:val="24"/>
          <w:lang w:eastAsia="zh-CN"/>
        </w:rPr>
        <w:t>县域经济是区域发展的基石，是高质量发展的重要支撑。我国县域经济随着农村改革开启和乡村工业化而步入加快发展轨道，如今已经成长为国民经济的重要支撑力量。进入新发展阶段，县域经济发展面临新的更高要求，也具备转向高质量发展的积极条件。根据党的二十大精神指引，高质量发展明确作为全面建设社会主义现代化国家的首要任务。因此，在新时代扎实推进建设现代化产业体系的总要求下，如何做好新型工业化、城镇化、信息化和农业现代化的协调发展和相互促进，是实现县域经济高质量发展的亟需探讨的关键路径。本届</w:t>
      </w:r>
      <w:r>
        <w:rPr>
          <w:rFonts w:hint="eastAsia" w:ascii="华文仿宋" w:hAnsi="华文仿宋" w:eastAsia="华文仿宋" w:cs="华文仿宋"/>
          <w:kern w:val="2"/>
          <w:sz w:val="24"/>
          <w:szCs w:val="24"/>
          <w:lang w:val="en-US" w:eastAsia="zh-CN" w:bidi="ar"/>
        </w:rPr>
        <w:t>拟邀请各市县主政者，结合自身地区的发展的典型经验案例，从实践层面出发，进行深入全面的交流与分享。</w:t>
      </w:r>
    </w:p>
    <w:p>
      <w:pPr>
        <w:keepNext w:val="0"/>
        <w:keepLines w:val="0"/>
        <w:pageBreakBefore w:val="0"/>
        <w:widowControl w:val="0"/>
        <w:kinsoku/>
        <w:wordWrap/>
        <w:overflowPunct/>
        <w:topLinePunct w:val="0"/>
        <w:bidi w:val="0"/>
        <w:snapToGrid/>
        <w:spacing w:line="440" w:lineRule="exact"/>
        <w:textAlignment w:val="auto"/>
        <w:rPr>
          <w:rFonts w:hint="eastAsia" w:ascii="华文仿宋" w:hAnsi="华文仿宋" w:eastAsia="华文仿宋" w:cs="华文仿宋"/>
          <w:sz w:val="20"/>
          <w:szCs w:val="22"/>
        </w:rPr>
      </w:pP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440" w:lineRule="exact"/>
        <w:ind w:left="0" w:leftChars="0" w:right="0" w:rightChars="0"/>
        <w:jc w:val="both"/>
        <w:textAlignment w:val="auto"/>
        <w:rPr>
          <w:rFonts w:hint="default" w:ascii="华文仿宋" w:hAnsi="华文仿宋" w:eastAsia="华文仿宋" w:cs="华文仿宋"/>
          <w:b/>
          <w:kern w:val="2"/>
          <w:sz w:val="28"/>
          <w:szCs w:val="28"/>
        </w:rPr>
      </w:pPr>
      <w:r>
        <w:rPr>
          <w:rFonts w:hint="default" w:ascii="华文仿宋" w:hAnsi="华文仿宋" w:eastAsia="华文仿宋" w:cs="华文仿宋"/>
          <w:b/>
          <w:kern w:val="2"/>
          <w:sz w:val="28"/>
          <w:szCs w:val="28"/>
          <w:lang w:val="en-US" w:eastAsia="zh-CN" w:bidi="ar"/>
        </w:rPr>
        <w:t>三、论坛组织机构</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440" w:lineRule="exact"/>
        <w:ind w:left="0" w:leftChars="0" w:right="0" w:rightChars="0"/>
        <w:jc w:val="both"/>
        <w:textAlignment w:val="auto"/>
        <w:rPr>
          <w:rFonts w:hint="default" w:ascii="华文仿宋" w:hAnsi="华文仿宋" w:eastAsia="华文仿宋" w:cs="华文仿宋"/>
          <w:b/>
          <w:kern w:val="2"/>
          <w:sz w:val="24"/>
          <w:szCs w:val="24"/>
        </w:rPr>
      </w:pPr>
      <w:r>
        <w:rPr>
          <w:rFonts w:hint="default" w:ascii="华文仿宋" w:hAnsi="华文仿宋" w:eastAsia="华文仿宋" w:cs="华文仿宋"/>
          <w:b/>
          <w:kern w:val="2"/>
          <w:sz w:val="24"/>
          <w:szCs w:val="24"/>
          <w:lang w:val="en-US" w:eastAsia="zh-CN" w:bidi="ar"/>
        </w:rPr>
        <w:t>指导单位：</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440" w:lineRule="exact"/>
        <w:ind w:left="0" w:leftChars="0" w:right="0" w:rightChars="0"/>
        <w:jc w:val="both"/>
        <w:textAlignment w:val="auto"/>
        <w:rPr>
          <w:rFonts w:hint="eastAsia" w:ascii="华文仿宋" w:hAnsi="华文仿宋" w:eastAsia="华文仿宋" w:cs="华文仿宋"/>
          <w:b w:val="0"/>
          <w:kern w:val="2"/>
          <w:sz w:val="24"/>
          <w:szCs w:val="24"/>
          <w:lang w:val="en-US" w:eastAsia="zh-CN" w:bidi="ar"/>
        </w:rPr>
      </w:pPr>
      <w:r>
        <w:rPr>
          <w:rFonts w:hint="eastAsia" w:ascii="华文仿宋" w:hAnsi="华文仿宋" w:eastAsia="华文仿宋" w:cs="华文仿宋"/>
          <w:b w:val="0"/>
          <w:kern w:val="2"/>
          <w:sz w:val="24"/>
          <w:szCs w:val="24"/>
          <w:lang w:val="en-US" w:eastAsia="zh-CN" w:bidi="ar"/>
        </w:rPr>
        <w:t>中国科学技术协会</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440" w:lineRule="exact"/>
        <w:ind w:left="0" w:leftChars="0" w:right="0" w:rightChars="0"/>
        <w:jc w:val="both"/>
        <w:textAlignment w:val="auto"/>
        <w:rPr>
          <w:rFonts w:hint="default" w:ascii="华文仿宋" w:hAnsi="华文仿宋" w:eastAsia="华文仿宋" w:cs="华文仿宋"/>
          <w:b/>
          <w:kern w:val="2"/>
          <w:sz w:val="24"/>
          <w:szCs w:val="24"/>
        </w:rPr>
      </w:pPr>
      <w:r>
        <w:rPr>
          <w:rFonts w:hint="default" w:ascii="华文仿宋" w:hAnsi="华文仿宋" w:eastAsia="华文仿宋" w:cs="华文仿宋"/>
          <w:b/>
          <w:kern w:val="2"/>
          <w:sz w:val="24"/>
          <w:szCs w:val="24"/>
          <w:lang w:val="en-US" w:eastAsia="zh-CN" w:bidi="ar"/>
        </w:rPr>
        <w:t>主办单位：</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440" w:lineRule="exact"/>
        <w:ind w:left="0" w:leftChars="0" w:right="0" w:rightChars="0"/>
        <w:jc w:val="both"/>
        <w:textAlignment w:val="auto"/>
        <w:rPr>
          <w:rFonts w:hint="default" w:ascii="华文仿宋" w:hAnsi="华文仿宋" w:eastAsia="华文仿宋" w:cs="华文仿宋"/>
          <w:kern w:val="2"/>
          <w:sz w:val="24"/>
          <w:szCs w:val="24"/>
        </w:rPr>
      </w:pPr>
      <w:r>
        <w:rPr>
          <w:rFonts w:hint="default" w:ascii="华文仿宋" w:hAnsi="华文仿宋" w:eastAsia="华文仿宋" w:cs="华文仿宋"/>
          <w:kern w:val="2"/>
          <w:sz w:val="24"/>
          <w:szCs w:val="24"/>
          <w:lang w:val="en-US" w:eastAsia="zh-CN" w:bidi="ar"/>
        </w:rPr>
        <w:t>《小康》杂志社</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440" w:lineRule="exact"/>
        <w:ind w:left="0" w:leftChars="0" w:right="0" w:rightChars="0"/>
        <w:jc w:val="both"/>
        <w:textAlignment w:val="auto"/>
        <w:rPr>
          <w:rFonts w:hint="default" w:ascii="华文仿宋" w:hAnsi="华文仿宋" w:eastAsia="华文仿宋" w:cs="华文仿宋"/>
          <w:b/>
          <w:kern w:val="2"/>
          <w:sz w:val="24"/>
          <w:szCs w:val="24"/>
        </w:rPr>
      </w:pPr>
      <w:r>
        <w:rPr>
          <w:rFonts w:hint="default" w:ascii="华文仿宋" w:hAnsi="华文仿宋" w:eastAsia="华文仿宋" w:cs="华文仿宋"/>
          <w:b/>
          <w:kern w:val="2"/>
          <w:sz w:val="24"/>
          <w:szCs w:val="24"/>
          <w:lang w:val="en-US" w:eastAsia="zh-CN" w:bidi="ar"/>
        </w:rPr>
        <w:t>特别支持单位：</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440" w:lineRule="exact"/>
        <w:ind w:left="0" w:leftChars="0" w:right="0" w:rightChars="0"/>
        <w:jc w:val="both"/>
        <w:textAlignment w:val="auto"/>
        <w:rPr>
          <w:rFonts w:hint="default" w:ascii="华文仿宋" w:hAnsi="华文仿宋" w:eastAsia="华文仿宋" w:cs="华文仿宋"/>
          <w:b/>
          <w:kern w:val="2"/>
          <w:sz w:val="24"/>
          <w:szCs w:val="24"/>
        </w:rPr>
      </w:pPr>
      <w:r>
        <w:rPr>
          <w:rFonts w:hint="default" w:ascii="华文仿宋" w:hAnsi="华文仿宋" w:eastAsia="华文仿宋" w:cs="华文仿宋"/>
          <w:b/>
          <w:kern w:val="2"/>
          <w:sz w:val="24"/>
          <w:szCs w:val="24"/>
          <w:lang w:val="en-US" w:eastAsia="zh-CN" w:bidi="ar"/>
        </w:rPr>
        <w:t>承办单位:</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440" w:lineRule="exact"/>
        <w:ind w:left="0" w:leftChars="0" w:right="0" w:rightChars="0" w:firstLine="0" w:firstLineChars="0"/>
        <w:jc w:val="both"/>
        <w:textAlignment w:val="auto"/>
        <w:rPr>
          <w:rFonts w:hint="default" w:ascii="华文仿宋" w:hAnsi="华文仿宋" w:eastAsia="华文仿宋" w:cs="华文仿宋"/>
          <w:b/>
          <w:kern w:val="2"/>
          <w:sz w:val="24"/>
          <w:szCs w:val="24"/>
        </w:rPr>
      </w:pPr>
      <w:r>
        <w:rPr>
          <w:rFonts w:hint="default" w:ascii="华文仿宋" w:hAnsi="华文仿宋" w:eastAsia="华文仿宋" w:cs="华文仿宋"/>
          <w:b/>
          <w:kern w:val="2"/>
          <w:sz w:val="24"/>
          <w:szCs w:val="24"/>
          <w:lang w:val="en-US" w:eastAsia="zh-CN" w:bidi="ar"/>
        </w:rPr>
        <w:t>协办单位：</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440" w:lineRule="exact"/>
        <w:ind w:left="0" w:leftChars="0" w:right="0" w:rightChars="0" w:firstLine="0" w:firstLineChars="0"/>
        <w:jc w:val="both"/>
        <w:textAlignment w:val="auto"/>
        <w:rPr>
          <w:rFonts w:hint="default" w:ascii="华文仿宋" w:hAnsi="华文仿宋" w:eastAsia="华文仿宋" w:cs="华文仿宋"/>
          <w:b w:val="0"/>
          <w:bCs/>
          <w:kern w:val="2"/>
          <w:sz w:val="24"/>
          <w:szCs w:val="24"/>
        </w:rPr>
      </w:pPr>
      <w:r>
        <w:rPr>
          <w:rFonts w:hint="default" w:ascii="华文仿宋" w:hAnsi="华文仿宋" w:eastAsia="华文仿宋" w:cs="华文仿宋"/>
          <w:b/>
          <w:kern w:val="2"/>
          <w:sz w:val="24"/>
          <w:szCs w:val="24"/>
          <w:lang w:val="en-US" w:eastAsia="zh-CN" w:bidi="ar"/>
        </w:rPr>
        <w:t>论坛主题：</w:t>
      </w:r>
      <w:r>
        <w:rPr>
          <w:rFonts w:hint="default" w:ascii="华文仿宋" w:hAnsi="华文仿宋" w:eastAsia="华文仿宋" w:cs="华文仿宋"/>
          <w:b w:val="0"/>
          <w:bCs/>
          <w:kern w:val="2"/>
          <w:sz w:val="24"/>
          <w:szCs w:val="24"/>
          <w:lang w:val="en-US" w:eastAsia="zh-CN" w:bidi="ar"/>
        </w:rPr>
        <w:t>中国式现代化与高质量发展</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440" w:lineRule="exact"/>
        <w:ind w:left="0" w:leftChars="0" w:right="0" w:rightChars="0" w:firstLine="0" w:firstLineChars="0"/>
        <w:jc w:val="both"/>
        <w:textAlignment w:val="auto"/>
        <w:rPr>
          <w:rFonts w:hint="default" w:ascii="华文仿宋" w:hAnsi="华文仿宋" w:eastAsia="华文仿宋" w:cs="华文仿宋"/>
          <w:kern w:val="2"/>
          <w:sz w:val="24"/>
          <w:szCs w:val="24"/>
        </w:rPr>
      </w:pPr>
      <w:r>
        <w:rPr>
          <w:rFonts w:hint="default" w:ascii="华文仿宋" w:hAnsi="华文仿宋" w:eastAsia="华文仿宋" w:cs="华文仿宋"/>
          <w:b/>
          <w:kern w:val="2"/>
          <w:sz w:val="24"/>
          <w:szCs w:val="24"/>
          <w:lang w:val="en-US" w:eastAsia="zh-CN" w:bidi="ar"/>
        </w:rPr>
        <w:t>论坛时间：</w:t>
      </w:r>
      <w:r>
        <w:rPr>
          <w:rFonts w:hint="default" w:ascii="华文仿宋" w:hAnsi="华文仿宋" w:eastAsia="华文仿宋" w:cs="华文仿宋"/>
          <w:kern w:val="2"/>
          <w:sz w:val="24"/>
          <w:szCs w:val="24"/>
          <w:lang w:val="en-US" w:eastAsia="zh-CN" w:bidi="ar"/>
        </w:rPr>
        <w:t>202</w:t>
      </w:r>
      <w:r>
        <w:rPr>
          <w:rFonts w:hint="eastAsia" w:ascii="华文仿宋" w:hAnsi="华文仿宋" w:eastAsia="华文仿宋" w:cs="华文仿宋"/>
          <w:kern w:val="2"/>
          <w:sz w:val="24"/>
          <w:szCs w:val="24"/>
          <w:lang w:val="en-US" w:eastAsia="zh-CN" w:bidi="ar"/>
        </w:rPr>
        <w:t>2</w:t>
      </w:r>
      <w:r>
        <w:rPr>
          <w:rFonts w:hint="default" w:ascii="华文仿宋" w:hAnsi="华文仿宋" w:eastAsia="华文仿宋" w:cs="华文仿宋"/>
          <w:kern w:val="2"/>
          <w:sz w:val="24"/>
          <w:szCs w:val="24"/>
          <w:lang w:val="en-US" w:eastAsia="zh-CN" w:bidi="ar"/>
        </w:rPr>
        <w:t xml:space="preserve"> 年 12月</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440" w:lineRule="exact"/>
        <w:ind w:left="0" w:leftChars="0" w:right="0" w:rightChars="0" w:firstLine="0" w:firstLineChars="0"/>
        <w:jc w:val="both"/>
        <w:textAlignment w:val="auto"/>
        <w:rPr>
          <w:rFonts w:hint="default" w:ascii="华文仿宋" w:hAnsi="华文仿宋" w:eastAsia="华文仿宋" w:cs="华文仿宋"/>
          <w:kern w:val="2"/>
          <w:sz w:val="24"/>
          <w:szCs w:val="24"/>
        </w:rPr>
      </w:pPr>
      <w:r>
        <w:rPr>
          <w:rFonts w:hint="default" w:ascii="华文仿宋" w:hAnsi="华文仿宋" w:eastAsia="华文仿宋" w:cs="华文仿宋"/>
          <w:b/>
          <w:kern w:val="2"/>
          <w:sz w:val="24"/>
          <w:szCs w:val="24"/>
          <w:lang w:val="en-US" w:eastAsia="zh-CN" w:bidi="ar"/>
        </w:rPr>
        <w:t>官方网站：</w:t>
      </w:r>
      <w:r>
        <w:rPr>
          <w:rFonts w:hint="default" w:ascii="华文仿宋" w:hAnsi="华文仿宋" w:eastAsia="华文仿宋" w:cs="华文仿宋"/>
          <w:kern w:val="2"/>
          <w:sz w:val="24"/>
          <w:szCs w:val="24"/>
          <w:lang w:val="en-US" w:eastAsia="zh-CN" w:bidi="ar"/>
        </w:rPr>
        <w:t>中国小康网</w:t>
      </w:r>
    </w:p>
    <w:p>
      <w:pPr>
        <w:pStyle w:val="7"/>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40" w:lineRule="exact"/>
        <w:ind w:left="0" w:right="0"/>
        <w:jc w:val="left"/>
        <w:textAlignment w:val="auto"/>
        <w:rPr>
          <w:rFonts w:hint="default" w:ascii="华文仿宋" w:hAnsi="华文仿宋" w:eastAsia="华文仿宋" w:cs="华文仿宋"/>
          <w:b/>
          <w:color w:val="000000"/>
          <w:kern w:val="2"/>
          <w:sz w:val="24"/>
          <w:szCs w:val="24"/>
        </w:rPr>
      </w:pPr>
      <w:r>
        <w:rPr>
          <w:rFonts w:hint="eastAsia" w:ascii="华文仿宋" w:hAnsi="华文仿宋" w:eastAsia="华文仿宋" w:cs="华文仿宋"/>
          <w:b/>
          <w:color w:val="000000"/>
          <w:kern w:val="2"/>
          <w:sz w:val="24"/>
          <w:szCs w:val="24"/>
          <w:lang w:val="en-US" w:eastAsia="zh-CN" w:bidi="ar"/>
        </w:rPr>
        <w:t>直播</w:t>
      </w:r>
      <w:r>
        <w:rPr>
          <w:rFonts w:hint="default" w:ascii="华文仿宋" w:hAnsi="华文仿宋" w:eastAsia="华文仿宋" w:cs="华文仿宋"/>
          <w:b/>
          <w:color w:val="000000"/>
          <w:kern w:val="2"/>
          <w:sz w:val="24"/>
          <w:szCs w:val="24"/>
          <w:lang w:val="en-US" w:eastAsia="zh-CN" w:bidi="ar"/>
        </w:rPr>
        <w:t>平台：</w:t>
      </w:r>
      <w:r>
        <w:rPr>
          <w:rFonts w:hint="eastAsia" w:ascii="华文仿宋" w:hAnsi="华文仿宋" w:eastAsia="华文仿宋" w:cs="华文仿宋"/>
          <w:b w:val="0"/>
          <w:bCs/>
          <w:color w:val="000000"/>
          <w:kern w:val="2"/>
          <w:sz w:val="24"/>
          <w:szCs w:val="24"/>
          <w:lang w:val="en-US" w:eastAsia="zh-CN" w:bidi="ar"/>
        </w:rPr>
        <w:t>小康直播、新华网（拟）</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440" w:lineRule="exact"/>
        <w:ind w:left="0" w:leftChars="0" w:right="0" w:rightChars="0"/>
        <w:jc w:val="both"/>
        <w:textAlignment w:val="auto"/>
        <w:rPr>
          <w:rFonts w:hint="default" w:ascii="华文仿宋" w:hAnsi="华文仿宋" w:eastAsia="华文仿宋" w:cs="华文仿宋"/>
          <w:b/>
          <w:kern w:val="2"/>
          <w:sz w:val="24"/>
          <w:szCs w:val="24"/>
        </w:rPr>
      </w:pPr>
      <w:r>
        <w:rPr>
          <w:rFonts w:hint="default" w:ascii="华文仿宋" w:hAnsi="华文仿宋" w:eastAsia="华文仿宋" w:cs="华文仿宋"/>
          <w:b/>
          <w:kern w:val="2"/>
          <w:sz w:val="24"/>
          <w:szCs w:val="24"/>
          <w:lang w:val="en-US" w:eastAsia="zh-CN" w:bidi="ar"/>
        </w:rPr>
        <w:t>媒体支持：</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440" w:lineRule="exact"/>
        <w:ind w:left="0" w:leftChars="0" w:right="0" w:rightChars="0" w:firstLine="480" w:firstLineChars="200"/>
        <w:jc w:val="both"/>
        <w:textAlignment w:val="auto"/>
        <w:rPr>
          <w:rFonts w:hint="default" w:ascii="华文仿宋" w:hAnsi="华文仿宋" w:eastAsia="华文仿宋" w:cs="华文仿宋"/>
          <w:kern w:val="2"/>
          <w:sz w:val="24"/>
          <w:szCs w:val="24"/>
        </w:rPr>
      </w:pPr>
      <w:r>
        <w:rPr>
          <w:rFonts w:hint="default" w:ascii="华文仿宋" w:hAnsi="华文仿宋" w:eastAsia="华文仿宋" w:cs="华文仿宋"/>
          <w:kern w:val="2"/>
          <w:sz w:val="24"/>
          <w:szCs w:val="24"/>
          <w:lang w:val="en-US" w:eastAsia="zh-CN" w:bidi="ar"/>
        </w:rPr>
        <w:t>人民日报、新华社、光明日报、人民网、新华网、经济日报、中新社、中国经济导报、中华工商时报、农民日报、中国经济时报、中国企业报、中国网、新浪网、腾讯网、搜狐网、凤凰网、和讯网。</w:t>
      </w:r>
    </w:p>
    <w:p>
      <w:pPr>
        <w:keepNext w:val="0"/>
        <w:keepLines w:val="0"/>
        <w:pageBreakBefore w:val="0"/>
        <w:widowControl w:val="0"/>
        <w:kinsoku/>
        <w:wordWrap/>
        <w:overflowPunct/>
        <w:topLinePunct w:val="0"/>
        <w:bidi w:val="0"/>
        <w:snapToGrid/>
        <w:spacing w:line="440" w:lineRule="exact"/>
        <w:textAlignment w:val="auto"/>
        <w:rPr>
          <w:rFonts w:ascii="华文仿宋" w:hAnsi="华文仿宋" w:eastAsia="华文仿宋" w:cs="华文仿宋"/>
          <w:sz w:val="24"/>
          <w:szCs w:val="24"/>
          <w:lang w:eastAsia="zh-Hans"/>
        </w:rPr>
      </w:pPr>
    </w:p>
    <w:p>
      <w:pPr>
        <w:keepNext w:val="0"/>
        <w:keepLines w:val="0"/>
        <w:pageBreakBefore w:val="0"/>
        <w:widowControl w:val="0"/>
        <w:kinsoku/>
        <w:wordWrap/>
        <w:overflowPunct/>
        <w:topLinePunct w:val="0"/>
        <w:bidi w:val="0"/>
        <w:snapToGrid/>
        <w:spacing w:line="440" w:lineRule="exact"/>
        <w:textAlignment w:val="auto"/>
        <w:rPr>
          <w:rFonts w:ascii="华文仿宋" w:hAnsi="华文仿宋" w:eastAsia="华文仿宋" w:cs="华文仿宋"/>
          <w:b/>
          <w:bCs/>
          <w:sz w:val="28"/>
          <w:szCs w:val="28"/>
          <w:lang w:eastAsia="zh-Hans"/>
        </w:rPr>
      </w:pPr>
      <w:r>
        <w:rPr>
          <w:rFonts w:hint="eastAsia" w:ascii="华文仿宋" w:hAnsi="华文仿宋" w:eastAsia="华文仿宋" w:cs="华文仿宋"/>
          <w:b/>
          <w:bCs/>
          <w:sz w:val="28"/>
          <w:szCs w:val="28"/>
          <w:lang w:eastAsia="zh-Hans"/>
        </w:rPr>
        <w:t>四、论坛分议题</w:t>
      </w:r>
    </w:p>
    <w:p>
      <w:pPr>
        <w:keepNext w:val="0"/>
        <w:keepLines w:val="0"/>
        <w:pageBreakBefore w:val="0"/>
        <w:widowControl w:val="0"/>
        <w:numPr>
          <w:ilvl w:val="0"/>
          <w:numId w:val="0"/>
        </w:numPr>
        <w:kinsoku/>
        <w:wordWrap/>
        <w:overflowPunct/>
        <w:topLinePunct w:val="0"/>
        <w:bidi w:val="0"/>
        <w:snapToGrid/>
        <w:spacing w:line="440" w:lineRule="exact"/>
        <w:textAlignment w:val="auto"/>
        <w:rPr>
          <w:rFonts w:hint="eastAsia" w:ascii="华文仿宋" w:hAnsi="华文仿宋" w:eastAsia="华文仿宋" w:cs="华文仿宋"/>
          <w:b/>
          <w:bCs/>
          <w:sz w:val="24"/>
          <w:szCs w:val="24"/>
          <w:lang w:eastAsia="zh-CN"/>
        </w:rPr>
      </w:pPr>
      <w:r>
        <w:rPr>
          <w:rFonts w:hint="eastAsia" w:ascii="华文仿宋" w:hAnsi="华文仿宋" w:eastAsia="华文仿宋" w:cs="华文仿宋"/>
          <w:b/>
          <w:bCs/>
          <w:sz w:val="24"/>
          <w:szCs w:val="24"/>
          <w:lang w:eastAsia="zh-Hans"/>
        </w:rPr>
        <w:t>（一）</w:t>
      </w:r>
      <w:r>
        <w:rPr>
          <w:rFonts w:hint="eastAsia" w:ascii="华文仿宋" w:hAnsi="华文仿宋" w:eastAsia="华文仿宋" w:cs="华文仿宋"/>
          <w:b/>
          <w:bCs/>
          <w:sz w:val="24"/>
          <w:szCs w:val="24"/>
          <w:lang w:eastAsia="zh-CN"/>
        </w:rPr>
        <w:t>“双碳”目标与绿色高质量发展</w:t>
      </w:r>
    </w:p>
    <w:p>
      <w:pPr>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华文仿宋" w:hAnsi="华文仿宋" w:eastAsia="华文仿宋" w:cs="华文仿宋"/>
          <w:b/>
          <w:bCs/>
          <w:sz w:val="24"/>
          <w:szCs w:val="24"/>
          <w:lang w:eastAsia="zh-Hans"/>
        </w:rPr>
      </w:pPr>
      <w:r>
        <w:rPr>
          <w:rFonts w:hint="eastAsia" w:ascii="华文仿宋" w:hAnsi="华文仿宋" w:eastAsia="华文仿宋" w:cs="华文仿宋"/>
          <w:b w:val="0"/>
          <w:bCs w:val="0"/>
          <w:sz w:val="24"/>
          <w:szCs w:val="24"/>
          <w:lang w:eastAsia="zh-CN"/>
        </w:rPr>
        <w:t>近十年来，我国生态环境保护发生历史性、转折性、全局性变化，绿色、循环、低碳发展迈出坚实步伐。党的二十大报告提出，尊重自然、顺应自然、保护自然，是全面建设社会主义现代化国家的内在要求。必须牢固树立和践行绿水青山就是金山银山的理念，站在人与自然和谐共生的高度谋划发展。二十大也将“双碳”目标首次写入党的全国代表大会报告，为产业界持续推进经济绿色高质量发展提振了信心。在新能源产业快速发展的同时，传统能源行业正通过科技创新、减排降碳等，加快迈出绿色低碳转型的步伐。推动绿色发展，促进人与自然和谐共生，加快发展方式绿色转型，形成绿色低碳的生产方式和生活方式，已成为社会各界共识，并得到了各行各业积极响应。</w:t>
      </w:r>
    </w:p>
    <w:p>
      <w:pPr>
        <w:keepNext w:val="0"/>
        <w:keepLines w:val="0"/>
        <w:pageBreakBefore w:val="0"/>
        <w:widowControl w:val="0"/>
        <w:kinsoku/>
        <w:wordWrap/>
        <w:overflowPunct/>
        <w:topLinePunct w:val="0"/>
        <w:bidi w:val="0"/>
        <w:snapToGrid/>
        <w:spacing w:line="440" w:lineRule="exact"/>
        <w:textAlignment w:val="auto"/>
        <w:rPr>
          <w:rFonts w:hint="eastAsia" w:ascii="华文仿宋" w:hAnsi="华文仿宋" w:eastAsia="华文仿宋" w:cs="华文仿宋"/>
          <w:b/>
          <w:bCs/>
          <w:sz w:val="24"/>
          <w:szCs w:val="24"/>
          <w:lang w:eastAsia="zh-CN"/>
        </w:rPr>
      </w:pPr>
      <w:r>
        <w:rPr>
          <w:rFonts w:hint="eastAsia" w:ascii="华文仿宋" w:hAnsi="华文仿宋" w:eastAsia="华文仿宋" w:cs="华文仿宋"/>
          <w:b/>
          <w:bCs/>
          <w:sz w:val="24"/>
          <w:szCs w:val="24"/>
          <w:lang w:eastAsia="zh-CN"/>
        </w:rPr>
        <w:t>（二）乡村振兴战略的实践探索</w:t>
      </w:r>
    </w:p>
    <w:p>
      <w:pPr>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华文仿宋" w:hAnsi="华文仿宋" w:eastAsia="华文仿宋" w:cs="华文仿宋"/>
          <w:i w:val="0"/>
          <w:iCs w:val="0"/>
          <w:caps w:val="0"/>
          <w:color w:val="222222"/>
          <w:spacing w:val="0"/>
          <w:sz w:val="24"/>
          <w:szCs w:val="24"/>
          <w:shd w:val="clear" w:fill="FFFFFF"/>
        </w:rPr>
      </w:pPr>
      <w:r>
        <w:rPr>
          <w:rFonts w:hint="eastAsia" w:ascii="华文仿宋" w:hAnsi="华文仿宋" w:eastAsia="华文仿宋" w:cs="华文仿宋"/>
          <w:sz w:val="24"/>
          <w:szCs w:val="24"/>
          <w:lang w:eastAsia="zh-CN"/>
        </w:rPr>
        <w:t>全面</w:t>
      </w:r>
      <w:r>
        <w:rPr>
          <w:rFonts w:hint="eastAsia" w:ascii="华文仿宋" w:hAnsi="华文仿宋" w:eastAsia="华文仿宋" w:cs="华文仿宋"/>
          <w:sz w:val="24"/>
          <w:szCs w:val="24"/>
        </w:rPr>
        <w:t>实施乡村振兴战略，加快建设农业强国，这是党中央着眼全面建设社会主义现代化国家大局作出的重大决策部署。党的二十大报告提出，全面推进乡村振兴</w:t>
      </w:r>
      <w:r>
        <w:rPr>
          <w:rFonts w:hint="eastAsia" w:ascii="华文仿宋" w:hAnsi="华文仿宋" w:eastAsia="华文仿宋" w:cs="华文仿宋"/>
          <w:sz w:val="24"/>
          <w:szCs w:val="24"/>
          <w:lang w:eastAsia="zh-CN"/>
        </w:rPr>
        <w:t>，</w:t>
      </w:r>
      <w:r>
        <w:rPr>
          <w:rFonts w:hint="eastAsia" w:ascii="华文仿宋" w:hAnsi="华文仿宋" w:eastAsia="华文仿宋" w:cs="华文仿宋"/>
          <w:sz w:val="24"/>
          <w:szCs w:val="24"/>
        </w:rPr>
        <w:t>坚持农业农村优先发展，坚持城乡融合发展，畅通城乡要素流动。扎实推动乡村产业、人才、文化、生态、组织振兴。</w:t>
      </w:r>
      <w:r>
        <w:rPr>
          <w:rFonts w:hint="eastAsia" w:ascii="华文仿宋" w:hAnsi="华文仿宋" w:eastAsia="华文仿宋" w:cs="华文仿宋"/>
          <w:sz w:val="24"/>
          <w:szCs w:val="24"/>
          <w:lang w:eastAsia="zh-CN"/>
        </w:rPr>
        <w:t>全面实施乡村振兴战略以来，</w:t>
      </w:r>
      <w:r>
        <w:rPr>
          <w:rFonts w:hint="eastAsia" w:ascii="华文仿宋" w:hAnsi="华文仿宋" w:eastAsia="华文仿宋" w:cs="华文仿宋"/>
          <w:i w:val="0"/>
          <w:iCs w:val="0"/>
          <w:caps w:val="0"/>
          <w:color w:val="222222"/>
          <w:spacing w:val="0"/>
          <w:sz w:val="24"/>
          <w:szCs w:val="24"/>
          <w:shd w:val="clear" w:fill="FFFFFF"/>
        </w:rPr>
        <w:t>乡村振兴成效渐显，</w:t>
      </w:r>
      <w:r>
        <w:rPr>
          <w:rFonts w:hint="eastAsia" w:ascii="华文仿宋" w:hAnsi="华文仿宋" w:eastAsia="华文仿宋" w:cs="华文仿宋"/>
          <w:i w:val="0"/>
          <w:iCs w:val="0"/>
          <w:caps w:val="0"/>
          <w:color w:val="222222"/>
          <w:spacing w:val="0"/>
          <w:sz w:val="24"/>
          <w:szCs w:val="24"/>
          <w:shd w:val="clear" w:fill="FFFFFF"/>
          <w:lang w:eastAsia="zh-CN"/>
        </w:rPr>
        <w:t>全国各地也涌现出一系列有特色、有亮点、有成效的好做法。充分探讨可借鉴的乡村振兴实施优秀代表实践样本</w:t>
      </w:r>
      <w:r>
        <w:rPr>
          <w:rFonts w:hint="eastAsia" w:ascii="华文仿宋" w:hAnsi="华文仿宋" w:eastAsia="华文仿宋" w:cs="华文仿宋"/>
          <w:i w:val="0"/>
          <w:iCs w:val="0"/>
          <w:caps w:val="0"/>
          <w:color w:val="222222"/>
          <w:spacing w:val="0"/>
          <w:sz w:val="24"/>
          <w:szCs w:val="24"/>
          <w:shd w:val="clear" w:fill="FFFFFF"/>
        </w:rPr>
        <w:t>，助推乡村振兴战略更为科学有效地</w:t>
      </w:r>
      <w:r>
        <w:rPr>
          <w:rFonts w:hint="eastAsia" w:ascii="华文仿宋" w:hAnsi="华文仿宋" w:eastAsia="华文仿宋" w:cs="华文仿宋"/>
          <w:i w:val="0"/>
          <w:iCs w:val="0"/>
          <w:caps w:val="0"/>
          <w:color w:val="222222"/>
          <w:spacing w:val="0"/>
          <w:sz w:val="24"/>
          <w:szCs w:val="24"/>
          <w:shd w:val="clear" w:fill="FFFFFF"/>
          <w:lang w:eastAsia="zh-CN"/>
        </w:rPr>
        <w:t>全面</w:t>
      </w:r>
      <w:r>
        <w:rPr>
          <w:rFonts w:hint="eastAsia" w:ascii="华文仿宋" w:hAnsi="华文仿宋" w:eastAsia="华文仿宋" w:cs="华文仿宋"/>
          <w:i w:val="0"/>
          <w:iCs w:val="0"/>
          <w:caps w:val="0"/>
          <w:color w:val="222222"/>
          <w:spacing w:val="0"/>
          <w:sz w:val="24"/>
          <w:szCs w:val="24"/>
          <w:shd w:val="clear" w:fill="FFFFFF"/>
        </w:rPr>
        <w:t>实施</w:t>
      </w:r>
      <w:r>
        <w:rPr>
          <w:rFonts w:hint="eastAsia" w:ascii="华文仿宋" w:hAnsi="华文仿宋" w:eastAsia="华文仿宋" w:cs="华文仿宋"/>
          <w:i w:val="0"/>
          <w:iCs w:val="0"/>
          <w:caps w:val="0"/>
          <w:color w:val="222222"/>
          <w:spacing w:val="0"/>
          <w:sz w:val="24"/>
          <w:szCs w:val="24"/>
          <w:shd w:val="clear" w:fill="FFFFFF"/>
          <w:lang w:eastAsia="zh-CN"/>
        </w:rPr>
        <w:t>。乡村振兴战略是高质量发展的“压舱石”，是成为</w:t>
      </w:r>
      <w:r>
        <w:rPr>
          <w:rFonts w:hint="eastAsia" w:ascii="华文仿宋" w:hAnsi="华文仿宋" w:eastAsia="华文仿宋" w:cs="华文仿宋"/>
          <w:i w:val="0"/>
          <w:iCs w:val="0"/>
          <w:caps w:val="0"/>
          <w:color w:val="222222"/>
          <w:spacing w:val="0"/>
          <w:sz w:val="24"/>
          <w:szCs w:val="24"/>
          <w:shd w:val="clear" w:fill="FFFFFF"/>
        </w:rPr>
        <w:t>我国构建新发展格局、推动高质量发展的重要组成部分。新征程上再攀峰，乡村振兴必将在新时代里达到新境界，在新格局中拓出新气象。</w:t>
      </w:r>
    </w:p>
    <w:p>
      <w:pPr>
        <w:keepNext w:val="0"/>
        <w:keepLines w:val="0"/>
        <w:pageBreakBefore w:val="0"/>
        <w:widowControl w:val="0"/>
        <w:kinsoku/>
        <w:wordWrap/>
        <w:overflowPunct/>
        <w:topLinePunct w:val="0"/>
        <w:bidi w:val="0"/>
        <w:snapToGrid/>
        <w:spacing w:line="440" w:lineRule="exact"/>
        <w:textAlignment w:val="auto"/>
        <w:rPr>
          <w:rFonts w:ascii="华文仿宋" w:hAnsi="华文仿宋" w:eastAsia="华文仿宋" w:cs="华文仿宋"/>
          <w:b/>
          <w:bCs/>
          <w:sz w:val="24"/>
          <w:szCs w:val="24"/>
          <w:lang w:eastAsia="zh-Hans"/>
        </w:rPr>
      </w:pPr>
      <w:r>
        <w:rPr>
          <w:rFonts w:hint="eastAsia" w:ascii="华文仿宋" w:hAnsi="华文仿宋" w:eastAsia="华文仿宋" w:cs="华文仿宋"/>
          <w:b/>
          <w:bCs/>
          <w:sz w:val="24"/>
          <w:szCs w:val="24"/>
          <w:lang w:eastAsia="zh-Hans"/>
        </w:rPr>
        <w:t>（</w:t>
      </w:r>
      <w:r>
        <w:rPr>
          <w:rFonts w:hint="eastAsia" w:ascii="华文仿宋" w:hAnsi="华文仿宋" w:eastAsia="华文仿宋" w:cs="华文仿宋"/>
          <w:b/>
          <w:bCs/>
          <w:sz w:val="24"/>
          <w:szCs w:val="24"/>
          <w:lang w:eastAsia="zh-CN"/>
        </w:rPr>
        <w:t>三</w:t>
      </w:r>
      <w:r>
        <w:rPr>
          <w:rFonts w:hint="eastAsia" w:ascii="华文仿宋" w:hAnsi="华文仿宋" w:eastAsia="华文仿宋" w:cs="华文仿宋"/>
          <w:b/>
          <w:bCs/>
          <w:sz w:val="24"/>
          <w:szCs w:val="24"/>
          <w:lang w:eastAsia="zh-Hans"/>
        </w:rPr>
        <w:t>）营商环境优化与高质量发展</w:t>
      </w:r>
    </w:p>
    <w:p>
      <w:pPr>
        <w:keepNext w:val="0"/>
        <w:keepLines w:val="0"/>
        <w:pageBreakBefore w:val="0"/>
        <w:widowControl w:val="0"/>
        <w:kinsoku/>
        <w:wordWrap/>
        <w:overflowPunct/>
        <w:topLinePunct w:val="0"/>
        <w:bidi w:val="0"/>
        <w:snapToGrid/>
        <w:spacing w:line="440" w:lineRule="exact"/>
        <w:ind w:firstLine="480" w:firstLineChars="200"/>
        <w:textAlignment w:val="auto"/>
        <w:rPr>
          <w:rFonts w:ascii="华文仿宋" w:hAnsi="华文仿宋" w:eastAsia="华文仿宋" w:cs="华文仿宋"/>
          <w:sz w:val="24"/>
          <w:szCs w:val="24"/>
          <w:lang w:eastAsia="zh-Hans"/>
        </w:rPr>
      </w:pPr>
      <w:r>
        <w:rPr>
          <w:rFonts w:hint="eastAsia" w:ascii="华文仿宋" w:hAnsi="华文仿宋" w:eastAsia="华文仿宋" w:cs="华文仿宋"/>
          <w:sz w:val="24"/>
          <w:szCs w:val="24"/>
          <w:lang w:eastAsia="zh-Hans"/>
        </w:rPr>
        <w:t>营商环境是市场经济的培育之土，是市场主体的生命之氧，只有进一步优化营商环境，才能真正解放生产力、提高竞争力</w:t>
      </w:r>
      <w:r>
        <w:rPr>
          <w:rFonts w:hint="eastAsia" w:ascii="华文仿宋" w:hAnsi="华文仿宋" w:eastAsia="华文仿宋" w:cs="华文仿宋"/>
          <w:sz w:val="24"/>
          <w:szCs w:val="24"/>
          <w:lang w:eastAsia="zh-CN"/>
        </w:rPr>
        <w:t>。</w:t>
      </w:r>
      <w:r>
        <w:rPr>
          <w:rFonts w:hint="eastAsia" w:ascii="华文仿宋" w:hAnsi="华文仿宋" w:eastAsia="华文仿宋" w:cs="华文仿宋"/>
          <w:sz w:val="24"/>
          <w:szCs w:val="24"/>
          <w:lang w:eastAsia="zh-Hans"/>
        </w:rPr>
        <w:t>近年来，我国营商环境持续优化，以放管服为重点的营商环境建设是其中的重中之重。各级政府均把营商环境建设作为重点工程，着力推进。市场主体亲商、惠商的环境不断优化</w:t>
      </w:r>
      <w:r>
        <w:rPr>
          <w:rFonts w:hint="eastAsia" w:ascii="华文仿宋" w:hAnsi="华文仿宋" w:eastAsia="华文仿宋" w:cs="华文仿宋"/>
          <w:sz w:val="24"/>
          <w:szCs w:val="24"/>
          <w:lang w:eastAsia="zh-CN"/>
        </w:rPr>
        <w:t>，</w:t>
      </w:r>
      <w:r>
        <w:rPr>
          <w:rFonts w:hint="eastAsia" w:ascii="华文仿宋" w:hAnsi="华文仿宋" w:eastAsia="华文仿宋" w:cs="华文仿宋"/>
          <w:sz w:val="24"/>
          <w:szCs w:val="24"/>
          <w:lang w:eastAsia="zh-Hans"/>
        </w:rPr>
        <w:t>给市场主体带来了实实在在的获得感，取得了举世瞩目的成绩。优化营商环境是一场深刻的体制改革和制度创新，是一项基础性、系统性工程，任重而道远。党的二十大报告对营商环境建设提出</w:t>
      </w:r>
      <w:r>
        <w:rPr>
          <w:rFonts w:hint="eastAsia" w:ascii="华文仿宋" w:hAnsi="华文仿宋" w:eastAsia="华文仿宋" w:cs="华文仿宋"/>
          <w:sz w:val="24"/>
          <w:szCs w:val="24"/>
          <w:lang w:eastAsia="zh-CN"/>
        </w:rPr>
        <w:t>两大</w:t>
      </w:r>
      <w:r>
        <w:rPr>
          <w:rFonts w:hint="eastAsia" w:ascii="华文仿宋" w:hAnsi="华文仿宋" w:eastAsia="华文仿宋" w:cs="华文仿宋"/>
          <w:sz w:val="24"/>
          <w:szCs w:val="24"/>
          <w:lang w:eastAsia="zh-Hans"/>
        </w:rPr>
        <w:t>要求。一是完善产权保护、市场准入、公平竞争、社会信用等市场经济基础制度，优化营商环境；二是合理缩减外资准入负面清单，依法保护外商投资权益，营造市场化、法治化、国际化一流营商环境。加快营造一流的营商环境，这既符合我国经济社会发展的趋势</w:t>
      </w:r>
      <w:r>
        <w:rPr>
          <w:rFonts w:hint="eastAsia" w:ascii="华文仿宋" w:hAnsi="华文仿宋" w:eastAsia="华文仿宋" w:cs="华文仿宋"/>
          <w:sz w:val="24"/>
          <w:szCs w:val="24"/>
          <w:lang w:eastAsia="zh-CN"/>
        </w:rPr>
        <w:t>，</w:t>
      </w:r>
      <w:r>
        <w:rPr>
          <w:rFonts w:hint="eastAsia" w:ascii="华文仿宋" w:hAnsi="华文仿宋" w:eastAsia="华文仿宋" w:cs="华文仿宋"/>
          <w:sz w:val="24"/>
          <w:szCs w:val="24"/>
          <w:lang w:eastAsia="zh-Hans"/>
        </w:rPr>
        <w:t>也能满足各方对我国经济发展的预期。</w:t>
      </w:r>
    </w:p>
    <w:p>
      <w:pPr>
        <w:keepNext w:val="0"/>
        <w:keepLines w:val="0"/>
        <w:pageBreakBefore w:val="0"/>
        <w:widowControl w:val="0"/>
        <w:numPr>
          <w:ilvl w:val="0"/>
          <w:numId w:val="0"/>
        </w:numPr>
        <w:kinsoku/>
        <w:wordWrap/>
        <w:overflowPunct/>
        <w:topLinePunct w:val="0"/>
        <w:bidi w:val="0"/>
        <w:snapToGrid/>
        <w:spacing w:line="440" w:lineRule="exact"/>
        <w:ind w:leftChars="0"/>
        <w:textAlignment w:val="auto"/>
        <w:rPr>
          <w:rFonts w:hint="eastAsia" w:ascii="华文仿宋" w:hAnsi="华文仿宋" w:eastAsia="华文仿宋" w:cs="华文仿宋"/>
          <w:b/>
          <w:bCs/>
          <w:color w:val="auto"/>
          <w:sz w:val="24"/>
          <w:szCs w:val="24"/>
          <w:lang w:eastAsia="zh-CN"/>
        </w:rPr>
      </w:pPr>
      <w:r>
        <w:rPr>
          <w:rFonts w:hint="eastAsia" w:ascii="华文仿宋" w:hAnsi="华文仿宋" w:eastAsia="华文仿宋" w:cs="华文仿宋"/>
          <w:b/>
          <w:bCs/>
          <w:i w:val="0"/>
          <w:iCs w:val="0"/>
          <w:caps w:val="0"/>
          <w:color w:val="auto"/>
          <w:spacing w:val="0"/>
          <w:sz w:val="24"/>
          <w:szCs w:val="24"/>
          <w:shd w:val="clear" w:fill="FFFFFF"/>
          <w:lang w:eastAsia="zh-CN"/>
        </w:rPr>
        <w:t>（四）</w:t>
      </w:r>
      <w:r>
        <w:rPr>
          <w:rFonts w:hint="eastAsia" w:ascii="华文仿宋" w:hAnsi="华文仿宋" w:eastAsia="华文仿宋" w:cs="华文仿宋"/>
          <w:b/>
          <w:bCs/>
          <w:color w:val="auto"/>
          <w:sz w:val="24"/>
          <w:szCs w:val="24"/>
          <w:lang w:eastAsia="zh-CN"/>
        </w:rPr>
        <w:t>新型工业化</w:t>
      </w:r>
      <w:r>
        <w:rPr>
          <w:rFonts w:hint="eastAsia" w:ascii="华文仿宋" w:hAnsi="华文仿宋" w:eastAsia="华文仿宋" w:cs="华文仿宋"/>
          <w:b/>
          <w:bCs/>
          <w:i w:val="0"/>
          <w:iCs w:val="0"/>
          <w:caps w:val="0"/>
          <w:color w:val="auto"/>
          <w:spacing w:val="0"/>
          <w:sz w:val="24"/>
          <w:szCs w:val="24"/>
          <w:shd w:val="clear" w:fill="FFFFFF"/>
          <w:lang w:eastAsia="zh-CN"/>
        </w:rPr>
        <w:t>与高质量发展</w:t>
      </w:r>
    </w:p>
    <w:p>
      <w:pPr>
        <w:keepNext w:val="0"/>
        <w:keepLines w:val="0"/>
        <w:pageBreakBefore w:val="0"/>
        <w:widowControl w:val="0"/>
        <w:numPr>
          <w:ilvl w:val="0"/>
          <w:numId w:val="0"/>
        </w:numPr>
        <w:kinsoku/>
        <w:wordWrap/>
        <w:overflowPunct/>
        <w:topLinePunct w:val="0"/>
        <w:bidi w:val="0"/>
        <w:snapToGrid/>
        <w:spacing w:line="440" w:lineRule="exact"/>
        <w:ind w:leftChars="0" w:firstLine="480" w:firstLineChars="200"/>
        <w:textAlignment w:val="auto"/>
        <w:rPr>
          <w:rFonts w:hint="eastAsia" w:ascii="华文仿宋" w:hAnsi="华文仿宋" w:eastAsia="华文仿宋" w:cs="华文仿宋"/>
          <w:b w:val="0"/>
          <w:bCs w:val="0"/>
          <w:sz w:val="24"/>
          <w:szCs w:val="24"/>
          <w:lang w:eastAsia="zh-CN"/>
        </w:rPr>
      </w:pPr>
      <w:r>
        <w:rPr>
          <w:rFonts w:hint="eastAsia" w:ascii="华文仿宋" w:hAnsi="华文仿宋" w:eastAsia="华文仿宋" w:cs="华文仿宋"/>
          <w:b w:val="0"/>
          <w:bCs w:val="0"/>
          <w:sz w:val="24"/>
          <w:szCs w:val="24"/>
          <w:lang w:eastAsia="zh-CN"/>
        </w:rPr>
        <w:t>中国已经基本实现工业化，如今进入到新型工业化的重要阶段。党的二十大报告提出，坚持把发展经济的着力点放在实体经济上，推进新型工业化，加快建设制造强国、质量强国、航天强国、交通强国、网络强国、数字中国。在新型工业化发展过程中，专精特新企业，符合绿色化、数字化转型的产业，商务服务等服务业将迎来发展机遇。走好新型工业化发展道路，需要坚持两条腿走路：一是进一步促进国内国际双循环发展格局，形成实体经济质量效益提升、收入增加，进一步拉动工业部门需求升级的良性循环，促进国内经济高效率发展，二是坚持高水平对外开放。在新发展阶段，各个产业更要保持和全球密切联系，及时了解并跟踪国际前沿动态，积极参与国际竞争，并带动国内产业继续升级和创新突破。</w:t>
      </w:r>
    </w:p>
    <w:p>
      <w:pPr>
        <w:pStyle w:val="2"/>
        <w:keepNext w:val="0"/>
        <w:keepLines w:val="0"/>
        <w:pageBreakBefore w:val="0"/>
        <w:widowControl w:val="0"/>
        <w:kinsoku/>
        <w:wordWrap/>
        <w:overflowPunct/>
        <w:topLinePunct w:val="0"/>
        <w:bidi w:val="0"/>
        <w:snapToGrid/>
        <w:spacing w:line="440" w:lineRule="exact"/>
        <w:textAlignment w:val="auto"/>
        <w:rPr>
          <w:rFonts w:hint="eastAsia"/>
          <w:sz w:val="22"/>
          <w:szCs w:val="21"/>
        </w:rPr>
      </w:pPr>
    </w:p>
    <w:p>
      <w:pPr>
        <w:keepNext w:val="0"/>
        <w:keepLines w:val="0"/>
        <w:pageBreakBefore w:val="0"/>
        <w:widowControl w:val="0"/>
        <w:suppressLineNumbers w:val="0"/>
        <w:kinsoku/>
        <w:wordWrap/>
        <w:overflowPunct/>
        <w:topLinePunct w:val="0"/>
        <w:bidi w:val="0"/>
        <w:snapToGrid/>
        <w:spacing w:before="0" w:beforeAutospacing="0" w:after="0" w:afterAutospacing="0" w:line="440" w:lineRule="exact"/>
        <w:ind w:left="0" w:right="0"/>
        <w:jc w:val="both"/>
        <w:textAlignment w:val="auto"/>
        <w:rPr>
          <w:rFonts w:hint="eastAsia" w:ascii="华文仿宋" w:hAnsi="华文仿宋" w:eastAsia="华文仿宋" w:cs="华文仿宋"/>
          <w:b/>
          <w:kern w:val="2"/>
          <w:sz w:val="28"/>
          <w:szCs w:val="28"/>
        </w:rPr>
      </w:pPr>
      <w:r>
        <w:rPr>
          <w:rFonts w:hint="eastAsia" w:ascii="华文仿宋" w:hAnsi="华文仿宋" w:eastAsia="华文仿宋" w:cs="华文仿宋"/>
          <w:b/>
          <w:kern w:val="2"/>
          <w:sz w:val="28"/>
          <w:szCs w:val="28"/>
          <w:lang w:val="en-US" w:eastAsia="zh-CN" w:bidi="ar"/>
        </w:rPr>
        <w:t>五、论坛拟邀领导嘉宾与专家嘉宾（拟）</w:t>
      </w:r>
    </w:p>
    <w:p>
      <w:pPr>
        <w:keepNext w:val="0"/>
        <w:keepLines w:val="0"/>
        <w:pageBreakBefore w:val="0"/>
        <w:widowControl w:val="0"/>
        <w:suppressLineNumbers w:val="0"/>
        <w:kinsoku/>
        <w:wordWrap/>
        <w:overflowPunct/>
        <w:topLinePunct w:val="0"/>
        <w:bidi w:val="0"/>
        <w:snapToGrid/>
        <w:spacing w:before="0" w:beforeAutospacing="0" w:after="0" w:afterAutospacing="0" w:line="440" w:lineRule="exact"/>
        <w:ind w:left="0" w:right="0"/>
        <w:jc w:val="both"/>
        <w:textAlignment w:val="auto"/>
        <w:rPr>
          <w:rFonts w:hint="eastAsia" w:ascii="华文仿宋" w:hAnsi="华文仿宋" w:eastAsia="华文仿宋" w:cs="华文仿宋"/>
          <w:kern w:val="2"/>
          <w:sz w:val="24"/>
          <w:szCs w:val="24"/>
        </w:rPr>
      </w:pPr>
      <w:r>
        <w:rPr>
          <w:rFonts w:hint="eastAsia" w:ascii="华文仿宋" w:hAnsi="华文仿宋" w:eastAsia="华文仿宋" w:cs="华文仿宋"/>
          <w:kern w:val="2"/>
          <w:sz w:val="24"/>
          <w:szCs w:val="24"/>
          <w:lang w:val="en-US" w:eastAsia="zh-CN" w:bidi="ar"/>
        </w:rPr>
        <w:t>◆领导与嘉宾</w:t>
      </w:r>
    </w:p>
    <w:p>
      <w:pPr>
        <w:keepNext w:val="0"/>
        <w:keepLines w:val="0"/>
        <w:pageBreakBefore w:val="0"/>
        <w:widowControl w:val="0"/>
        <w:suppressLineNumbers w:val="0"/>
        <w:kinsoku/>
        <w:wordWrap/>
        <w:overflowPunct/>
        <w:topLinePunct w:val="0"/>
        <w:bidi w:val="0"/>
        <w:snapToGrid/>
        <w:spacing w:before="0" w:beforeAutospacing="0" w:after="0" w:afterAutospacing="0" w:line="440" w:lineRule="exact"/>
        <w:ind w:left="0" w:right="0"/>
        <w:jc w:val="both"/>
        <w:textAlignment w:val="auto"/>
        <w:rPr>
          <w:rFonts w:hint="eastAsia" w:ascii="华文仿宋" w:hAnsi="华文仿宋" w:eastAsia="华文仿宋" w:cs="华文仿宋"/>
          <w:kern w:val="2"/>
          <w:sz w:val="24"/>
          <w:szCs w:val="24"/>
          <w:lang w:val="en-US" w:eastAsia="zh-CN" w:bidi="ar"/>
        </w:rPr>
      </w:pPr>
      <w:r>
        <w:rPr>
          <w:rFonts w:hint="eastAsia" w:ascii="华文仿宋" w:hAnsi="华文仿宋" w:eastAsia="华文仿宋" w:cs="华文仿宋"/>
          <w:kern w:val="2"/>
          <w:sz w:val="24"/>
          <w:szCs w:val="24"/>
          <w:lang w:val="en-US" w:eastAsia="zh-CN" w:bidi="ar"/>
        </w:rPr>
        <w:t>胡德平  中央统战部原副部长、全国工商联原党组书记</w:t>
      </w:r>
    </w:p>
    <w:p>
      <w:pPr>
        <w:keepNext w:val="0"/>
        <w:keepLines w:val="0"/>
        <w:pageBreakBefore w:val="0"/>
        <w:widowControl w:val="0"/>
        <w:suppressLineNumbers w:val="0"/>
        <w:kinsoku/>
        <w:wordWrap/>
        <w:overflowPunct/>
        <w:topLinePunct w:val="0"/>
        <w:bidi w:val="0"/>
        <w:snapToGrid/>
        <w:spacing w:before="0" w:beforeAutospacing="0" w:after="0" w:afterAutospacing="0" w:line="440" w:lineRule="exact"/>
        <w:ind w:left="0" w:right="0"/>
        <w:jc w:val="both"/>
        <w:textAlignment w:val="auto"/>
        <w:rPr>
          <w:rFonts w:hint="eastAsia" w:ascii="华文仿宋" w:hAnsi="华文仿宋" w:eastAsia="华文仿宋" w:cs="华文仿宋"/>
          <w:kern w:val="2"/>
          <w:sz w:val="24"/>
          <w:szCs w:val="24"/>
        </w:rPr>
      </w:pPr>
      <w:r>
        <w:rPr>
          <w:rFonts w:hint="eastAsia" w:ascii="华文仿宋" w:hAnsi="华文仿宋" w:eastAsia="华文仿宋" w:cs="华文仿宋"/>
          <w:kern w:val="2"/>
          <w:sz w:val="24"/>
          <w:szCs w:val="24"/>
          <w:lang w:val="en-US" w:eastAsia="zh-CN" w:bidi="ar"/>
        </w:rPr>
        <w:t>高明光  求是杂志社原社长</w:t>
      </w:r>
    </w:p>
    <w:p>
      <w:pPr>
        <w:pStyle w:val="7"/>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40" w:lineRule="exact"/>
        <w:ind w:left="1120" w:right="0" w:hanging="960" w:hangingChars="400"/>
        <w:jc w:val="left"/>
        <w:textAlignment w:val="auto"/>
        <w:rPr>
          <w:rFonts w:hint="eastAsia" w:ascii="华文仿宋" w:hAnsi="华文仿宋" w:eastAsia="华文仿宋" w:cs="华文仿宋"/>
          <w:kern w:val="2"/>
          <w:sz w:val="24"/>
          <w:szCs w:val="24"/>
          <w:lang w:val="en-US" w:eastAsia="zh-CN" w:bidi="ar"/>
        </w:rPr>
      </w:pPr>
      <w:r>
        <w:rPr>
          <w:rFonts w:hint="eastAsia" w:ascii="华文仿宋" w:hAnsi="华文仿宋" w:eastAsia="华文仿宋" w:cs="华文仿宋"/>
          <w:color w:val="000000"/>
          <w:kern w:val="2"/>
          <w:sz w:val="24"/>
          <w:szCs w:val="24"/>
          <w:lang w:val="en-US" w:eastAsia="zh-CN" w:bidi="ar"/>
        </w:rPr>
        <w:t>谢伯阳  全国工商联原副主席、中国生物多样性保护与绿色发展基金会理事长</w:t>
      </w:r>
    </w:p>
    <w:p>
      <w:pPr>
        <w:keepNext w:val="0"/>
        <w:keepLines w:val="0"/>
        <w:pageBreakBefore w:val="0"/>
        <w:widowControl w:val="0"/>
        <w:suppressLineNumbers w:val="0"/>
        <w:kinsoku/>
        <w:wordWrap/>
        <w:overflowPunct/>
        <w:topLinePunct w:val="0"/>
        <w:bidi w:val="0"/>
        <w:snapToGrid/>
        <w:spacing w:before="0" w:beforeAutospacing="0" w:after="0" w:afterAutospacing="0" w:line="440" w:lineRule="exact"/>
        <w:ind w:left="0" w:right="0"/>
        <w:jc w:val="both"/>
        <w:textAlignment w:val="auto"/>
        <w:rPr>
          <w:rFonts w:hint="eastAsia" w:ascii="华文仿宋" w:hAnsi="华文仿宋" w:eastAsia="华文仿宋" w:cs="华文仿宋"/>
          <w:kern w:val="2"/>
          <w:sz w:val="24"/>
          <w:szCs w:val="24"/>
        </w:rPr>
      </w:pPr>
      <w:r>
        <w:rPr>
          <w:rFonts w:hint="eastAsia" w:ascii="华文仿宋" w:hAnsi="华文仿宋" w:eastAsia="华文仿宋" w:cs="华文仿宋"/>
          <w:kern w:val="2"/>
          <w:sz w:val="24"/>
          <w:szCs w:val="24"/>
          <w:lang w:val="en-US" w:eastAsia="zh-CN" w:bidi="ar"/>
        </w:rPr>
        <w:t xml:space="preserve">李连宁  第十二届全国人民代表大会法律委员会副主任委员 </w:t>
      </w:r>
    </w:p>
    <w:p>
      <w:pPr>
        <w:keepNext w:val="0"/>
        <w:keepLines w:val="0"/>
        <w:pageBreakBefore w:val="0"/>
        <w:widowControl w:val="0"/>
        <w:suppressLineNumbers w:val="0"/>
        <w:kinsoku/>
        <w:wordWrap/>
        <w:overflowPunct/>
        <w:topLinePunct w:val="0"/>
        <w:bidi w:val="0"/>
        <w:snapToGrid/>
        <w:spacing w:before="0" w:beforeAutospacing="0" w:after="0" w:afterAutospacing="0" w:line="440" w:lineRule="exact"/>
        <w:ind w:left="0" w:right="0"/>
        <w:jc w:val="both"/>
        <w:textAlignment w:val="auto"/>
        <w:rPr>
          <w:rFonts w:hint="eastAsia" w:ascii="华文仿宋" w:hAnsi="华文仿宋" w:eastAsia="华文仿宋" w:cs="华文仿宋"/>
          <w:kern w:val="2"/>
          <w:sz w:val="24"/>
          <w:szCs w:val="24"/>
          <w:lang w:val="en-US" w:eastAsia="zh-CN" w:bidi="ar"/>
        </w:rPr>
      </w:pPr>
      <w:r>
        <w:rPr>
          <w:rFonts w:hint="eastAsia" w:ascii="华文仿宋" w:hAnsi="华文仿宋" w:eastAsia="华文仿宋" w:cs="华文仿宋"/>
          <w:kern w:val="2"/>
          <w:sz w:val="24"/>
          <w:szCs w:val="24"/>
          <w:lang w:val="en-US" w:eastAsia="zh-CN" w:bidi="ar"/>
        </w:rPr>
        <w:t>贺  铿  第十届、十一届全国人大常委、财经委副主任委员</w:t>
      </w:r>
    </w:p>
    <w:p>
      <w:pPr>
        <w:keepNext w:val="0"/>
        <w:keepLines w:val="0"/>
        <w:pageBreakBefore w:val="0"/>
        <w:widowControl w:val="0"/>
        <w:suppressLineNumbers w:val="0"/>
        <w:kinsoku/>
        <w:wordWrap/>
        <w:overflowPunct/>
        <w:topLinePunct w:val="0"/>
        <w:bidi w:val="0"/>
        <w:snapToGrid/>
        <w:spacing w:before="0" w:beforeAutospacing="0" w:after="0" w:afterAutospacing="0" w:line="440" w:lineRule="exact"/>
        <w:ind w:left="0" w:right="0"/>
        <w:jc w:val="both"/>
        <w:textAlignment w:val="auto"/>
        <w:rPr>
          <w:rFonts w:hint="eastAsia" w:ascii="华文仿宋" w:hAnsi="华文仿宋" w:eastAsia="华文仿宋" w:cs="华文仿宋"/>
          <w:kern w:val="2"/>
          <w:sz w:val="24"/>
          <w:szCs w:val="24"/>
          <w:lang w:val="en-US" w:eastAsia="zh-CN" w:bidi="ar"/>
        </w:rPr>
      </w:pPr>
      <w:r>
        <w:rPr>
          <w:rFonts w:hint="eastAsia" w:ascii="华文仿宋" w:hAnsi="华文仿宋" w:eastAsia="华文仿宋" w:cs="华文仿宋"/>
          <w:kern w:val="2"/>
          <w:sz w:val="24"/>
          <w:szCs w:val="24"/>
          <w:lang w:val="en-US" w:eastAsia="zh-CN" w:bidi="ar"/>
        </w:rPr>
        <w:t xml:space="preserve">袁文先  中国乡村发展协会第五届会长 </w:t>
      </w:r>
    </w:p>
    <w:p>
      <w:pPr>
        <w:pStyle w:val="7"/>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40" w:lineRule="exact"/>
        <w:ind w:left="0" w:right="0"/>
        <w:jc w:val="left"/>
        <w:textAlignment w:val="auto"/>
        <w:rPr>
          <w:rFonts w:hint="eastAsia" w:ascii="华文仿宋" w:hAnsi="华文仿宋" w:eastAsia="华文仿宋" w:cs="华文仿宋"/>
          <w:kern w:val="2"/>
          <w:sz w:val="24"/>
          <w:szCs w:val="24"/>
          <w:lang w:val="en-US" w:eastAsia="zh-CN" w:bidi="ar"/>
        </w:rPr>
      </w:pPr>
      <w:r>
        <w:rPr>
          <w:rFonts w:hint="eastAsia" w:ascii="华文仿宋" w:hAnsi="华文仿宋" w:eastAsia="华文仿宋" w:cs="华文仿宋"/>
          <w:color w:val="000000"/>
          <w:kern w:val="2"/>
          <w:sz w:val="24"/>
          <w:szCs w:val="24"/>
          <w:lang w:val="en-US" w:eastAsia="zh-CN" w:bidi="ar"/>
        </w:rPr>
        <w:t>周晋峰  中国生物多样性保护与绿色发展基金会秘书长</w:t>
      </w:r>
    </w:p>
    <w:p>
      <w:pPr>
        <w:keepNext w:val="0"/>
        <w:keepLines w:val="0"/>
        <w:pageBreakBefore w:val="0"/>
        <w:widowControl w:val="0"/>
        <w:suppressLineNumbers w:val="0"/>
        <w:kinsoku/>
        <w:wordWrap/>
        <w:overflowPunct/>
        <w:topLinePunct w:val="0"/>
        <w:bidi w:val="0"/>
        <w:snapToGrid/>
        <w:spacing w:before="0" w:beforeAutospacing="0" w:after="0" w:afterAutospacing="0" w:line="440" w:lineRule="exact"/>
        <w:ind w:left="0" w:right="0"/>
        <w:jc w:val="both"/>
        <w:textAlignment w:val="auto"/>
        <w:rPr>
          <w:rFonts w:hint="eastAsia" w:ascii="华文仿宋" w:hAnsi="华文仿宋" w:eastAsia="华文仿宋" w:cs="华文仿宋"/>
          <w:kern w:val="2"/>
          <w:sz w:val="24"/>
          <w:szCs w:val="24"/>
          <w:lang w:val="en-US" w:eastAsia="zh-CN" w:bidi="ar"/>
        </w:rPr>
      </w:pPr>
      <w:r>
        <w:rPr>
          <w:rFonts w:hint="eastAsia" w:ascii="华文仿宋" w:hAnsi="华文仿宋" w:eastAsia="华文仿宋" w:cs="华文仿宋"/>
          <w:kern w:val="2"/>
          <w:sz w:val="24"/>
          <w:szCs w:val="24"/>
          <w:lang w:val="en-US" w:eastAsia="zh-CN" w:bidi="ar"/>
        </w:rPr>
        <w:t>魏建国  中国国经交流中心副理事长、商务部原副部长</w:t>
      </w:r>
    </w:p>
    <w:p>
      <w:pPr>
        <w:keepNext w:val="0"/>
        <w:keepLines w:val="0"/>
        <w:pageBreakBefore w:val="0"/>
        <w:widowControl w:val="0"/>
        <w:suppressLineNumbers w:val="0"/>
        <w:kinsoku/>
        <w:wordWrap/>
        <w:overflowPunct/>
        <w:topLinePunct w:val="0"/>
        <w:bidi w:val="0"/>
        <w:snapToGrid/>
        <w:spacing w:before="0" w:beforeAutospacing="0" w:after="0" w:afterAutospacing="0" w:line="440" w:lineRule="exact"/>
        <w:ind w:left="0" w:right="0"/>
        <w:jc w:val="both"/>
        <w:textAlignment w:val="auto"/>
        <w:rPr>
          <w:rFonts w:hint="eastAsia" w:ascii="华文仿宋" w:hAnsi="华文仿宋" w:eastAsia="华文仿宋" w:cs="华文仿宋"/>
          <w:kern w:val="2"/>
          <w:sz w:val="24"/>
          <w:szCs w:val="24"/>
        </w:rPr>
      </w:pPr>
      <w:r>
        <w:rPr>
          <w:rFonts w:hint="eastAsia" w:ascii="华文仿宋" w:hAnsi="华文仿宋" w:eastAsia="华文仿宋" w:cs="华文仿宋"/>
          <w:kern w:val="2"/>
          <w:sz w:val="24"/>
          <w:szCs w:val="24"/>
          <w:lang w:val="en-US" w:eastAsia="zh-CN" w:bidi="ar"/>
        </w:rPr>
        <w:t>周子学  工业与信息产业部原总经济师、中芯国际原董事长</w:t>
      </w:r>
    </w:p>
    <w:p>
      <w:pPr>
        <w:keepNext w:val="0"/>
        <w:keepLines w:val="0"/>
        <w:pageBreakBefore w:val="0"/>
        <w:widowControl w:val="0"/>
        <w:suppressLineNumbers w:val="0"/>
        <w:kinsoku/>
        <w:wordWrap/>
        <w:overflowPunct/>
        <w:topLinePunct w:val="0"/>
        <w:autoSpaceDE w:val="0"/>
        <w:autoSpaceDN w:val="0"/>
        <w:bidi w:val="0"/>
        <w:snapToGrid/>
        <w:spacing w:before="0" w:beforeAutospacing="0" w:after="0" w:afterAutospacing="0" w:line="440" w:lineRule="exact"/>
        <w:ind w:left="0" w:right="0"/>
        <w:jc w:val="both"/>
        <w:textAlignment w:val="auto"/>
        <w:rPr>
          <w:rFonts w:hint="eastAsia" w:ascii="华文仿宋" w:hAnsi="华文仿宋" w:eastAsia="华文仿宋" w:cs="华文仿宋"/>
          <w:kern w:val="2"/>
          <w:sz w:val="20"/>
          <w:szCs w:val="20"/>
        </w:rPr>
      </w:pPr>
      <w:r>
        <w:rPr>
          <w:rFonts w:hint="eastAsia" w:ascii="华文仿宋" w:hAnsi="华文仿宋" w:eastAsia="华文仿宋" w:cs="华文仿宋"/>
          <w:kern w:val="2"/>
          <w:sz w:val="24"/>
          <w:szCs w:val="24"/>
          <w:lang w:val="en-US" w:eastAsia="zh-CN" w:bidi="ar"/>
        </w:rPr>
        <w:t>明立志  中宣部原副秘书长、中国报业协会常务副理事长</w:t>
      </w:r>
    </w:p>
    <w:p>
      <w:pPr>
        <w:keepNext w:val="0"/>
        <w:keepLines w:val="0"/>
        <w:pageBreakBefore w:val="0"/>
        <w:widowControl w:val="0"/>
        <w:suppressLineNumbers w:val="0"/>
        <w:kinsoku/>
        <w:wordWrap/>
        <w:overflowPunct/>
        <w:topLinePunct w:val="0"/>
        <w:bidi w:val="0"/>
        <w:snapToGrid/>
        <w:spacing w:before="0" w:beforeAutospacing="0" w:after="0" w:afterAutospacing="0" w:line="440" w:lineRule="exact"/>
        <w:ind w:left="0" w:right="0"/>
        <w:jc w:val="both"/>
        <w:textAlignment w:val="auto"/>
        <w:rPr>
          <w:rFonts w:hint="eastAsia" w:ascii="华文仿宋" w:hAnsi="华文仿宋" w:eastAsia="华文仿宋" w:cs="华文仿宋"/>
          <w:kern w:val="2"/>
          <w:sz w:val="24"/>
          <w:szCs w:val="24"/>
          <w:lang w:val="en-US" w:eastAsia="zh-CN" w:bidi="ar"/>
        </w:rPr>
      </w:pPr>
      <w:r>
        <w:rPr>
          <w:rFonts w:hint="eastAsia" w:ascii="华文仿宋" w:hAnsi="华文仿宋" w:eastAsia="华文仿宋" w:cs="华文仿宋"/>
          <w:kern w:val="2"/>
          <w:sz w:val="24"/>
          <w:szCs w:val="24"/>
          <w:lang w:val="en-US" w:eastAsia="zh-CN" w:bidi="ar"/>
        </w:rPr>
        <w:t>何映昆  工业和信息化部工业文化发展中心主任</w:t>
      </w:r>
    </w:p>
    <w:p>
      <w:pPr>
        <w:keepNext w:val="0"/>
        <w:keepLines w:val="0"/>
        <w:pageBreakBefore w:val="0"/>
        <w:widowControl w:val="0"/>
        <w:suppressLineNumbers w:val="0"/>
        <w:kinsoku/>
        <w:wordWrap/>
        <w:overflowPunct/>
        <w:topLinePunct w:val="0"/>
        <w:bidi w:val="0"/>
        <w:snapToGrid/>
        <w:spacing w:before="0" w:beforeAutospacing="0" w:after="0" w:afterAutospacing="0" w:line="440" w:lineRule="exact"/>
        <w:ind w:left="0" w:right="0"/>
        <w:jc w:val="both"/>
        <w:textAlignment w:val="auto"/>
        <w:rPr>
          <w:rFonts w:hint="eastAsia" w:ascii="华文仿宋" w:hAnsi="华文仿宋" w:eastAsia="华文仿宋" w:cs="华文仿宋"/>
          <w:kern w:val="2"/>
          <w:sz w:val="24"/>
          <w:szCs w:val="24"/>
        </w:rPr>
      </w:pPr>
      <w:r>
        <w:rPr>
          <w:rFonts w:hint="eastAsia" w:ascii="华文仿宋" w:hAnsi="华文仿宋" w:eastAsia="华文仿宋" w:cs="华文仿宋"/>
          <w:kern w:val="2"/>
          <w:sz w:val="24"/>
          <w:szCs w:val="24"/>
          <w:lang w:val="en-US" w:eastAsia="zh-CN" w:bidi="ar"/>
        </w:rPr>
        <w:t>杨宜勇  国家发展和改革委员会社会发展研究所所长、研究员</w:t>
      </w:r>
    </w:p>
    <w:p>
      <w:pPr>
        <w:keepNext w:val="0"/>
        <w:keepLines w:val="0"/>
        <w:pageBreakBefore w:val="0"/>
        <w:widowControl w:val="0"/>
        <w:suppressLineNumbers w:val="0"/>
        <w:kinsoku/>
        <w:wordWrap/>
        <w:overflowPunct/>
        <w:topLinePunct w:val="0"/>
        <w:bidi w:val="0"/>
        <w:snapToGrid/>
        <w:spacing w:before="0" w:beforeAutospacing="0" w:after="0" w:afterAutospacing="0" w:line="440" w:lineRule="exact"/>
        <w:ind w:left="1120" w:right="0" w:hanging="960" w:hangingChars="400"/>
        <w:jc w:val="both"/>
        <w:textAlignment w:val="auto"/>
        <w:rPr>
          <w:rFonts w:hint="eastAsia" w:ascii="华文仿宋" w:hAnsi="华文仿宋" w:eastAsia="华文仿宋" w:cs="华文仿宋"/>
          <w:kern w:val="2"/>
          <w:sz w:val="24"/>
          <w:szCs w:val="24"/>
        </w:rPr>
      </w:pPr>
      <w:r>
        <w:rPr>
          <w:rFonts w:hint="eastAsia" w:ascii="华文仿宋" w:hAnsi="华文仿宋" w:eastAsia="华文仿宋" w:cs="华文仿宋"/>
          <w:kern w:val="2"/>
          <w:sz w:val="24"/>
          <w:szCs w:val="24"/>
          <w:lang w:val="en-US" w:eastAsia="zh-CN" w:bidi="ar"/>
        </w:rPr>
        <w:t>张红宇  清华大学中国农村研究院副院长、中国农业风险管理研究会会长、农业农村部农村经济体制与经营管理司原司长</w:t>
      </w:r>
    </w:p>
    <w:p>
      <w:pPr>
        <w:keepNext w:val="0"/>
        <w:keepLines w:val="0"/>
        <w:pageBreakBefore w:val="0"/>
        <w:widowControl w:val="0"/>
        <w:suppressLineNumbers w:val="0"/>
        <w:kinsoku/>
        <w:wordWrap/>
        <w:overflowPunct/>
        <w:topLinePunct w:val="0"/>
        <w:bidi w:val="0"/>
        <w:snapToGrid/>
        <w:spacing w:before="0" w:beforeAutospacing="0" w:after="0" w:afterAutospacing="0" w:line="440" w:lineRule="exact"/>
        <w:ind w:left="0" w:right="0"/>
        <w:jc w:val="both"/>
        <w:textAlignment w:val="auto"/>
        <w:rPr>
          <w:rFonts w:hint="eastAsia" w:ascii="华文仿宋" w:hAnsi="华文仿宋" w:eastAsia="华文仿宋" w:cs="华文仿宋"/>
          <w:kern w:val="2"/>
          <w:sz w:val="24"/>
          <w:szCs w:val="24"/>
        </w:rPr>
      </w:pPr>
      <w:r>
        <w:rPr>
          <w:rFonts w:hint="eastAsia" w:ascii="华文仿宋" w:hAnsi="华文仿宋" w:eastAsia="华文仿宋" w:cs="华文仿宋"/>
          <w:kern w:val="2"/>
          <w:sz w:val="24"/>
          <w:szCs w:val="24"/>
          <w:lang w:val="en-US" w:eastAsia="zh-CN" w:bidi="ar"/>
        </w:rPr>
        <w:t>文兼武  国家统计局总工程师</w:t>
      </w:r>
    </w:p>
    <w:p>
      <w:pPr>
        <w:keepNext w:val="0"/>
        <w:keepLines w:val="0"/>
        <w:pageBreakBefore w:val="0"/>
        <w:widowControl w:val="0"/>
        <w:suppressLineNumbers w:val="0"/>
        <w:kinsoku/>
        <w:wordWrap/>
        <w:overflowPunct/>
        <w:topLinePunct w:val="0"/>
        <w:bidi w:val="0"/>
        <w:snapToGrid/>
        <w:spacing w:before="0" w:beforeAutospacing="0" w:after="0" w:afterAutospacing="0" w:line="440" w:lineRule="exact"/>
        <w:ind w:left="0" w:right="0"/>
        <w:jc w:val="both"/>
        <w:textAlignment w:val="auto"/>
        <w:rPr>
          <w:rFonts w:hint="eastAsia" w:ascii="华文仿宋" w:hAnsi="华文仿宋" w:eastAsia="华文仿宋" w:cs="华文仿宋"/>
          <w:kern w:val="2"/>
          <w:sz w:val="24"/>
          <w:szCs w:val="24"/>
        </w:rPr>
      </w:pPr>
      <w:r>
        <w:rPr>
          <w:rFonts w:hint="eastAsia" w:ascii="华文仿宋" w:hAnsi="华文仿宋" w:eastAsia="华文仿宋" w:cs="华文仿宋"/>
          <w:kern w:val="2"/>
          <w:sz w:val="24"/>
          <w:szCs w:val="24"/>
          <w:lang w:val="en-US" w:eastAsia="zh-CN" w:bidi="ar"/>
        </w:rPr>
        <w:t>连启华  国家审计署金融审计二局原副局长</w:t>
      </w:r>
    </w:p>
    <w:p>
      <w:pPr>
        <w:pStyle w:val="7"/>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40" w:lineRule="exact"/>
        <w:ind w:left="0" w:right="0"/>
        <w:jc w:val="left"/>
        <w:textAlignment w:val="auto"/>
        <w:rPr>
          <w:rFonts w:hint="eastAsia" w:ascii="华文仿宋" w:hAnsi="华文仿宋" w:eastAsia="华文仿宋" w:cs="华文仿宋"/>
          <w:color w:val="000000"/>
          <w:kern w:val="2"/>
          <w:sz w:val="24"/>
          <w:szCs w:val="24"/>
        </w:rPr>
      </w:pPr>
      <w:r>
        <w:rPr>
          <w:rFonts w:hint="eastAsia" w:ascii="华文仿宋" w:hAnsi="华文仿宋" w:eastAsia="华文仿宋" w:cs="华文仿宋"/>
          <w:color w:val="000000"/>
          <w:kern w:val="2"/>
          <w:sz w:val="24"/>
          <w:szCs w:val="24"/>
          <w:lang w:val="en-US" w:eastAsia="zh-CN" w:bidi="ar"/>
        </w:rPr>
        <w:t>盛天启  求是杂志社原秘书长</w:t>
      </w:r>
    </w:p>
    <w:p>
      <w:pPr>
        <w:keepNext w:val="0"/>
        <w:keepLines w:val="0"/>
        <w:pageBreakBefore w:val="0"/>
        <w:widowControl w:val="0"/>
        <w:suppressLineNumbers w:val="0"/>
        <w:kinsoku/>
        <w:wordWrap/>
        <w:overflowPunct/>
        <w:topLinePunct w:val="0"/>
        <w:bidi w:val="0"/>
        <w:snapToGrid/>
        <w:spacing w:before="0" w:beforeAutospacing="0" w:after="0" w:afterAutospacing="0" w:line="440" w:lineRule="exact"/>
        <w:ind w:left="0" w:right="0"/>
        <w:jc w:val="both"/>
        <w:textAlignment w:val="auto"/>
        <w:rPr>
          <w:rFonts w:hint="eastAsia" w:ascii="华文仿宋" w:hAnsi="华文仿宋" w:eastAsia="华文仿宋" w:cs="华文仿宋"/>
          <w:kern w:val="2"/>
          <w:sz w:val="24"/>
          <w:szCs w:val="24"/>
        </w:rPr>
      </w:pPr>
      <w:r>
        <w:rPr>
          <w:rFonts w:hint="eastAsia" w:ascii="华文仿宋" w:hAnsi="华文仿宋" w:eastAsia="华文仿宋" w:cs="华文仿宋"/>
          <w:kern w:val="2"/>
          <w:sz w:val="24"/>
          <w:szCs w:val="24"/>
          <w:lang w:val="en-US" w:eastAsia="zh-CN" w:bidi="ar"/>
        </w:rPr>
        <w:t>方  言  国家发改委原农经司副司长</w:t>
      </w:r>
    </w:p>
    <w:p>
      <w:pPr>
        <w:keepNext w:val="0"/>
        <w:keepLines w:val="0"/>
        <w:pageBreakBefore w:val="0"/>
        <w:widowControl w:val="0"/>
        <w:suppressLineNumbers w:val="0"/>
        <w:kinsoku/>
        <w:wordWrap/>
        <w:overflowPunct/>
        <w:topLinePunct w:val="0"/>
        <w:bidi w:val="0"/>
        <w:snapToGrid/>
        <w:spacing w:before="0" w:beforeAutospacing="0" w:after="0" w:afterAutospacing="0" w:line="440" w:lineRule="exact"/>
        <w:ind w:left="0" w:right="0" w:firstLine="960" w:firstLineChars="400"/>
        <w:jc w:val="both"/>
        <w:textAlignment w:val="auto"/>
        <w:rPr>
          <w:rFonts w:hint="eastAsia" w:ascii="华文仿宋" w:hAnsi="华文仿宋" w:eastAsia="华文仿宋" w:cs="华文仿宋"/>
          <w:kern w:val="2"/>
          <w:sz w:val="20"/>
          <w:szCs w:val="20"/>
        </w:rPr>
      </w:pPr>
      <w:r>
        <w:rPr>
          <w:rFonts w:hint="eastAsia" w:ascii="华文仿宋" w:hAnsi="华文仿宋" w:eastAsia="华文仿宋" w:cs="华文仿宋"/>
          <w:kern w:val="2"/>
          <w:sz w:val="24"/>
          <w:szCs w:val="24"/>
          <w:lang w:val="en-US" w:eastAsia="zh-CN" w:bidi="ar"/>
        </w:rPr>
        <w:t>清华大学中国农村研究院研究员</w:t>
      </w:r>
    </w:p>
    <w:p>
      <w:pPr>
        <w:keepNext w:val="0"/>
        <w:keepLines w:val="0"/>
        <w:pageBreakBefore w:val="0"/>
        <w:widowControl w:val="0"/>
        <w:suppressLineNumbers w:val="0"/>
        <w:kinsoku/>
        <w:wordWrap/>
        <w:overflowPunct/>
        <w:topLinePunct w:val="0"/>
        <w:bidi w:val="0"/>
        <w:snapToGrid/>
        <w:spacing w:before="0" w:beforeAutospacing="0" w:after="0" w:afterAutospacing="0" w:line="440" w:lineRule="exact"/>
        <w:ind w:left="0" w:right="0"/>
        <w:jc w:val="both"/>
        <w:textAlignment w:val="auto"/>
        <w:rPr>
          <w:rFonts w:hint="eastAsia" w:ascii="华文仿宋" w:hAnsi="华文仿宋" w:eastAsia="华文仿宋" w:cs="华文仿宋"/>
          <w:kern w:val="2"/>
          <w:sz w:val="24"/>
          <w:szCs w:val="24"/>
        </w:rPr>
      </w:pPr>
      <w:r>
        <w:rPr>
          <w:rFonts w:hint="eastAsia" w:ascii="华文仿宋" w:hAnsi="华文仿宋" w:eastAsia="华文仿宋" w:cs="华文仿宋"/>
          <w:kern w:val="2"/>
          <w:sz w:val="24"/>
          <w:szCs w:val="24"/>
          <w:lang w:val="en-US" w:eastAsia="zh-CN" w:bidi="ar"/>
        </w:rPr>
        <w:t>李  林  中国社会科学院学部委员、研究员、博士生导师</w:t>
      </w:r>
    </w:p>
    <w:p>
      <w:pPr>
        <w:keepNext w:val="0"/>
        <w:keepLines w:val="0"/>
        <w:pageBreakBefore w:val="0"/>
        <w:widowControl w:val="0"/>
        <w:suppressLineNumbers w:val="0"/>
        <w:kinsoku/>
        <w:wordWrap/>
        <w:overflowPunct/>
        <w:topLinePunct w:val="0"/>
        <w:bidi w:val="0"/>
        <w:snapToGrid/>
        <w:spacing w:before="0" w:beforeAutospacing="0" w:after="0" w:afterAutospacing="0" w:line="440" w:lineRule="exact"/>
        <w:ind w:left="0" w:right="0" w:firstLine="960" w:firstLineChars="400"/>
        <w:jc w:val="both"/>
        <w:textAlignment w:val="auto"/>
        <w:rPr>
          <w:rFonts w:hint="eastAsia" w:ascii="华文仿宋" w:hAnsi="华文仿宋" w:eastAsia="华文仿宋" w:cs="华文仿宋"/>
          <w:kern w:val="2"/>
          <w:sz w:val="24"/>
          <w:szCs w:val="24"/>
        </w:rPr>
      </w:pPr>
      <w:r>
        <w:rPr>
          <w:rFonts w:hint="eastAsia" w:ascii="华文仿宋" w:hAnsi="华文仿宋" w:eastAsia="华文仿宋" w:cs="华文仿宋"/>
          <w:kern w:val="2"/>
          <w:sz w:val="24"/>
          <w:szCs w:val="24"/>
          <w:lang w:val="en-US" w:eastAsia="zh-CN" w:bidi="ar"/>
        </w:rPr>
        <w:t>中国社会科学院法学研究所原所长、法学系原主任</w:t>
      </w:r>
    </w:p>
    <w:p>
      <w:pPr>
        <w:keepNext w:val="0"/>
        <w:keepLines w:val="0"/>
        <w:pageBreakBefore w:val="0"/>
        <w:widowControl w:val="0"/>
        <w:suppressLineNumbers w:val="0"/>
        <w:kinsoku/>
        <w:wordWrap/>
        <w:overflowPunct/>
        <w:topLinePunct w:val="0"/>
        <w:bidi w:val="0"/>
        <w:snapToGrid/>
        <w:spacing w:before="0" w:beforeAutospacing="0" w:after="0" w:afterAutospacing="0" w:line="440" w:lineRule="exact"/>
        <w:ind w:left="0" w:right="0"/>
        <w:jc w:val="both"/>
        <w:textAlignment w:val="auto"/>
        <w:rPr>
          <w:rFonts w:hint="eastAsia" w:ascii="华文仿宋" w:hAnsi="华文仿宋" w:eastAsia="华文仿宋" w:cs="华文仿宋"/>
          <w:kern w:val="2"/>
          <w:sz w:val="24"/>
          <w:szCs w:val="24"/>
        </w:rPr>
      </w:pPr>
      <w:r>
        <w:rPr>
          <w:rFonts w:hint="eastAsia" w:ascii="华文仿宋" w:hAnsi="华文仿宋" w:eastAsia="华文仿宋" w:cs="华文仿宋"/>
          <w:kern w:val="2"/>
          <w:sz w:val="24"/>
          <w:szCs w:val="24"/>
          <w:lang w:val="en-US" w:eastAsia="zh-CN" w:bidi="ar"/>
        </w:rPr>
        <w:t>◆</w:t>
      </w:r>
      <w:r>
        <w:rPr>
          <w:rFonts w:hint="eastAsia" w:ascii="华文仿宋" w:hAnsi="华文仿宋" w:eastAsia="华文仿宋" w:cs="华文仿宋"/>
          <w:kern w:val="2"/>
          <w:sz w:val="24"/>
          <w:szCs w:val="24"/>
          <w:lang w:val="en-US" w:eastAsia="zh-CN" w:bidi="ar"/>
        </w:rPr>
        <w:tab/>
      </w:r>
      <w:r>
        <w:rPr>
          <w:rFonts w:hint="eastAsia" w:ascii="华文仿宋" w:hAnsi="华文仿宋" w:eastAsia="华文仿宋" w:cs="华文仿宋"/>
          <w:kern w:val="2"/>
          <w:sz w:val="24"/>
          <w:szCs w:val="24"/>
          <w:lang w:val="en-US" w:eastAsia="zh-CN" w:bidi="ar"/>
        </w:rPr>
        <w:t>专家及机构领导</w:t>
      </w:r>
    </w:p>
    <w:p>
      <w:pPr>
        <w:pStyle w:val="7"/>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40" w:lineRule="exact"/>
        <w:ind w:left="0" w:right="0"/>
        <w:jc w:val="left"/>
        <w:textAlignment w:val="auto"/>
        <w:rPr>
          <w:rFonts w:hint="eastAsia" w:ascii="华文仿宋" w:hAnsi="华文仿宋" w:eastAsia="华文仿宋" w:cs="华文仿宋"/>
          <w:color w:val="000000"/>
          <w:kern w:val="2"/>
          <w:sz w:val="24"/>
          <w:szCs w:val="24"/>
        </w:rPr>
      </w:pPr>
      <w:r>
        <w:rPr>
          <w:rFonts w:hint="eastAsia" w:ascii="华文仿宋" w:hAnsi="华文仿宋" w:eastAsia="华文仿宋" w:cs="华文仿宋"/>
          <w:color w:val="000000"/>
          <w:kern w:val="2"/>
          <w:sz w:val="24"/>
          <w:szCs w:val="24"/>
          <w:lang w:val="en-US" w:eastAsia="zh-CN" w:bidi="ar"/>
        </w:rPr>
        <w:t>周为民  中国市场经济研究会会长</w:t>
      </w:r>
    </w:p>
    <w:p>
      <w:pPr>
        <w:pStyle w:val="7"/>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40" w:lineRule="exact"/>
        <w:ind w:left="0" w:right="0" w:firstLine="960" w:firstLineChars="400"/>
        <w:jc w:val="left"/>
        <w:textAlignment w:val="auto"/>
        <w:rPr>
          <w:rFonts w:hint="eastAsia" w:ascii="华文仿宋" w:hAnsi="华文仿宋" w:eastAsia="华文仿宋" w:cs="华文仿宋"/>
          <w:color w:val="000000"/>
          <w:sz w:val="22"/>
          <w:szCs w:val="22"/>
        </w:rPr>
      </w:pPr>
      <w:r>
        <w:rPr>
          <w:rFonts w:hint="eastAsia" w:ascii="华文仿宋" w:hAnsi="华文仿宋" w:eastAsia="华文仿宋" w:cs="华文仿宋"/>
          <w:color w:val="000000"/>
          <w:kern w:val="2"/>
          <w:sz w:val="24"/>
          <w:szCs w:val="24"/>
          <w:lang w:val="en-US" w:eastAsia="zh-CN" w:bidi="ar"/>
        </w:rPr>
        <w:t>中共中央党校马克思主义理论部原主任</w:t>
      </w:r>
    </w:p>
    <w:p>
      <w:pPr>
        <w:keepNext w:val="0"/>
        <w:keepLines w:val="0"/>
        <w:pageBreakBefore w:val="0"/>
        <w:widowControl w:val="0"/>
        <w:suppressLineNumbers w:val="0"/>
        <w:kinsoku/>
        <w:wordWrap/>
        <w:overflowPunct/>
        <w:topLinePunct w:val="0"/>
        <w:bidi w:val="0"/>
        <w:snapToGrid/>
        <w:spacing w:before="0" w:beforeAutospacing="0" w:after="0" w:afterAutospacing="0" w:line="440" w:lineRule="exact"/>
        <w:ind w:left="0" w:right="0"/>
        <w:jc w:val="both"/>
        <w:textAlignment w:val="auto"/>
        <w:rPr>
          <w:rFonts w:hint="eastAsia" w:ascii="华文仿宋" w:hAnsi="华文仿宋" w:eastAsia="华文仿宋" w:cs="华文仿宋"/>
          <w:kern w:val="2"/>
          <w:sz w:val="24"/>
          <w:szCs w:val="24"/>
        </w:rPr>
      </w:pPr>
      <w:r>
        <w:rPr>
          <w:rFonts w:hint="eastAsia" w:ascii="华文仿宋" w:hAnsi="华文仿宋" w:eastAsia="华文仿宋" w:cs="华文仿宋"/>
          <w:kern w:val="2"/>
          <w:sz w:val="24"/>
          <w:szCs w:val="24"/>
          <w:lang w:val="en-US" w:eastAsia="zh-CN" w:bidi="ar"/>
        </w:rPr>
        <w:t>周熙明  中共中央党校教授、文史教研部原主任</w:t>
      </w:r>
    </w:p>
    <w:p>
      <w:pPr>
        <w:keepNext w:val="0"/>
        <w:keepLines w:val="0"/>
        <w:pageBreakBefore w:val="0"/>
        <w:widowControl w:val="0"/>
        <w:suppressLineNumbers w:val="0"/>
        <w:kinsoku/>
        <w:wordWrap/>
        <w:overflowPunct/>
        <w:topLinePunct w:val="0"/>
        <w:bidi w:val="0"/>
        <w:snapToGrid/>
        <w:spacing w:before="0" w:beforeAutospacing="0" w:after="0" w:afterAutospacing="0" w:line="440" w:lineRule="exact"/>
        <w:ind w:left="0" w:right="0"/>
        <w:jc w:val="both"/>
        <w:textAlignment w:val="auto"/>
        <w:rPr>
          <w:rFonts w:hint="eastAsia" w:ascii="华文仿宋" w:hAnsi="华文仿宋" w:eastAsia="华文仿宋" w:cs="华文仿宋"/>
          <w:kern w:val="2"/>
          <w:sz w:val="24"/>
          <w:szCs w:val="24"/>
        </w:rPr>
      </w:pPr>
      <w:r>
        <w:rPr>
          <w:rFonts w:hint="eastAsia" w:ascii="华文仿宋" w:hAnsi="华文仿宋" w:eastAsia="华文仿宋" w:cs="华文仿宋"/>
          <w:kern w:val="2"/>
          <w:sz w:val="24"/>
          <w:szCs w:val="24"/>
          <w:lang w:val="en-US" w:eastAsia="zh-CN" w:bidi="ar"/>
        </w:rPr>
        <w:t>陈凤英  中国现代国际关系研究院世界经济研究所原所长、研究员</w:t>
      </w:r>
    </w:p>
    <w:p>
      <w:pPr>
        <w:keepNext w:val="0"/>
        <w:keepLines w:val="0"/>
        <w:pageBreakBefore w:val="0"/>
        <w:widowControl w:val="0"/>
        <w:suppressLineNumbers w:val="0"/>
        <w:kinsoku/>
        <w:wordWrap/>
        <w:overflowPunct/>
        <w:topLinePunct w:val="0"/>
        <w:bidi w:val="0"/>
        <w:snapToGrid/>
        <w:spacing w:before="0" w:beforeAutospacing="0" w:after="0" w:afterAutospacing="0" w:line="440" w:lineRule="exact"/>
        <w:ind w:left="0" w:right="0"/>
        <w:jc w:val="both"/>
        <w:textAlignment w:val="auto"/>
        <w:rPr>
          <w:rFonts w:hint="eastAsia" w:ascii="华文仿宋" w:hAnsi="华文仿宋" w:eastAsia="华文仿宋" w:cs="华文仿宋"/>
          <w:kern w:val="2"/>
          <w:sz w:val="24"/>
          <w:szCs w:val="24"/>
        </w:rPr>
      </w:pPr>
      <w:r>
        <w:rPr>
          <w:rFonts w:hint="eastAsia" w:ascii="华文仿宋" w:hAnsi="华文仿宋" w:eastAsia="华文仿宋" w:cs="华文仿宋"/>
          <w:kern w:val="2"/>
          <w:sz w:val="24"/>
          <w:szCs w:val="24"/>
          <w:lang w:val="en-US" w:eastAsia="zh-CN" w:bidi="ar"/>
        </w:rPr>
        <w:t>严  飞  清华大学社会治理与发展研究院副院长</w:t>
      </w:r>
    </w:p>
    <w:p>
      <w:pPr>
        <w:keepNext w:val="0"/>
        <w:keepLines w:val="0"/>
        <w:pageBreakBefore w:val="0"/>
        <w:widowControl w:val="0"/>
        <w:suppressLineNumbers w:val="0"/>
        <w:kinsoku/>
        <w:wordWrap/>
        <w:overflowPunct/>
        <w:topLinePunct w:val="0"/>
        <w:bidi w:val="0"/>
        <w:snapToGrid/>
        <w:spacing w:before="0" w:beforeAutospacing="0" w:after="0" w:afterAutospacing="0" w:line="440" w:lineRule="exact"/>
        <w:ind w:left="0" w:right="0" w:firstLine="960" w:firstLineChars="400"/>
        <w:jc w:val="both"/>
        <w:textAlignment w:val="auto"/>
        <w:rPr>
          <w:rFonts w:hint="eastAsia" w:ascii="华文仿宋" w:hAnsi="华文仿宋" w:eastAsia="华文仿宋" w:cs="华文仿宋"/>
          <w:kern w:val="2"/>
          <w:sz w:val="24"/>
          <w:szCs w:val="24"/>
        </w:rPr>
      </w:pPr>
      <w:r>
        <w:rPr>
          <w:rFonts w:hint="eastAsia" w:ascii="华文仿宋" w:hAnsi="华文仿宋" w:eastAsia="华文仿宋" w:cs="华文仿宋"/>
          <w:kern w:val="2"/>
          <w:sz w:val="24"/>
          <w:szCs w:val="24"/>
          <w:lang w:val="en-US" w:eastAsia="zh-CN" w:bidi="ar"/>
        </w:rPr>
        <w:t>清华大学社科学院全球化研究中心主任</w:t>
      </w:r>
    </w:p>
    <w:p>
      <w:pPr>
        <w:keepNext w:val="0"/>
        <w:keepLines w:val="0"/>
        <w:pageBreakBefore w:val="0"/>
        <w:widowControl w:val="0"/>
        <w:suppressLineNumbers w:val="0"/>
        <w:kinsoku/>
        <w:wordWrap/>
        <w:overflowPunct/>
        <w:topLinePunct w:val="0"/>
        <w:bidi w:val="0"/>
        <w:snapToGrid/>
        <w:spacing w:before="0" w:beforeAutospacing="0" w:after="0" w:afterAutospacing="0" w:line="440" w:lineRule="exact"/>
        <w:ind w:left="0" w:right="0"/>
        <w:jc w:val="both"/>
        <w:textAlignment w:val="auto"/>
        <w:rPr>
          <w:rFonts w:hint="eastAsia" w:ascii="华文仿宋" w:hAnsi="华文仿宋" w:eastAsia="华文仿宋" w:cs="华文仿宋"/>
          <w:kern w:val="2"/>
          <w:sz w:val="24"/>
          <w:szCs w:val="24"/>
        </w:rPr>
      </w:pPr>
      <w:r>
        <w:rPr>
          <w:rFonts w:hint="eastAsia" w:ascii="华文仿宋" w:hAnsi="华文仿宋" w:eastAsia="华文仿宋" w:cs="华文仿宋"/>
          <w:kern w:val="2"/>
          <w:sz w:val="24"/>
          <w:szCs w:val="24"/>
          <w:lang w:val="en-US" w:eastAsia="zh-CN" w:bidi="ar"/>
        </w:rPr>
        <w:t>周毅仁  国家信息中心综合管理部副主任、区域发展研究院执行院长</w:t>
      </w:r>
    </w:p>
    <w:p>
      <w:pPr>
        <w:keepNext w:val="0"/>
        <w:keepLines w:val="0"/>
        <w:pageBreakBefore w:val="0"/>
        <w:widowControl w:val="0"/>
        <w:suppressLineNumbers w:val="0"/>
        <w:kinsoku/>
        <w:wordWrap/>
        <w:overflowPunct/>
        <w:topLinePunct w:val="0"/>
        <w:bidi w:val="0"/>
        <w:snapToGrid/>
        <w:spacing w:before="0" w:beforeAutospacing="0" w:after="0" w:afterAutospacing="0" w:line="440" w:lineRule="exact"/>
        <w:ind w:left="0" w:right="0"/>
        <w:jc w:val="both"/>
        <w:textAlignment w:val="auto"/>
        <w:rPr>
          <w:rFonts w:hint="eastAsia" w:ascii="华文仿宋" w:hAnsi="华文仿宋" w:eastAsia="华文仿宋" w:cs="华文仿宋"/>
          <w:kern w:val="2"/>
          <w:sz w:val="24"/>
          <w:szCs w:val="24"/>
        </w:rPr>
      </w:pPr>
      <w:r>
        <w:rPr>
          <w:rFonts w:hint="eastAsia" w:ascii="华文仿宋" w:hAnsi="华文仿宋" w:eastAsia="华文仿宋" w:cs="华文仿宋"/>
          <w:kern w:val="2"/>
          <w:sz w:val="24"/>
          <w:szCs w:val="24"/>
          <w:lang w:val="en-US" w:eastAsia="zh-CN" w:bidi="ar"/>
        </w:rPr>
        <w:t>蒋任重  清华大学社会治理与发展研究院秘书长</w:t>
      </w:r>
    </w:p>
    <w:p>
      <w:pPr>
        <w:keepNext w:val="0"/>
        <w:keepLines w:val="0"/>
        <w:pageBreakBefore w:val="0"/>
        <w:widowControl w:val="0"/>
        <w:suppressLineNumbers w:val="0"/>
        <w:kinsoku/>
        <w:wordWrap/>
        <w:overflowPunct/>
        <w:topLinePunct w:val="0"/>
        <w:bidi w:val="0"/>
        <w:snapToGrid/>
        <w:spacing w:before="0" w:beforeAutospacing="0" w:after="0" w:afterAutospacing="0" w:line="440" w:lineRule="exact"/>
        <w:ind w:left="1120" w:right="0" w:hanging="960" w:hangingChars="400"/>
        <w:jc w:val="both"/>
        <w:textAlignment w:val="auto"/>
        <w:rPr>
          <w:rFonts w:hint="eastAsia" w:ascii="华文仿宋" w:hAnsi="华文仿宋" w:eastAsia="华文仿宋" w:cs="华文仿宋"/>
          <w:kern w:val="2"/>
          <w:sz w:val="24"/>
          <w:szCs w:val="24"/>
        </w:rPr>
      </w:pPr>
      <w:r>
        <w:rPr>
          <w:rFonts w:hint="eastAsia" w:ascii="华文仿宋" w:hAnsi="华文仿宋" w:eastAsia="华文仿宋" w:cs="华文仿宋"/>
          <w:kern w:val="2"/>
          <w:sz w:val="24"/>
          <w:szCs w:val="24"/>
          <w:lang w:val="en-US" w:eastAsia="zh-CN" w:bidi="ar"/>
        </w:rPr>
        <w:t>范  周  中国文化产业协会副会长、北京京和文旅发展研究院院长、中国教育国际交流协会教育与文化创意产业分会理事长</w:t>
      </w:r>
    </w:p>
    <w:p>
      <w:pPr>
        <w:keepNext w:val="0"/>
        <w:keepLines w:val="0"/>
        <w:pageBreakBefore w:val="0"/>
        <w:widowControl w:val="0"/>
        <w:suppressLineNumbers w:val="0"/>
        <w:kinsoku/>
        <w:wordWrap/>
        <w:overflowPunct/>
        <w:topLinePunct w:val="0"/>
        <w:bidi w:val="0"/>
        <w:snapToGrid/>
        <w:spacing w:before="0" w:beforeAutospacing="0" w:after="0" w:afterAutospacing="0" w:line="440" w:lineRule="exact"/>
        <w:ind w:left="0" w:right="0"/>
        <w:jc w:val="both"/>
        <w:textAlignment w:val="auto"/>
        <w:rPr>
          <w:rFonts w:hint="eastAsia" w:ascii="华文仿宋" w:hAnsi="华文仿宋" w:eastAsia="华文仿宋" w:cs="华文仿宋"/>
          <w:kern w:val="2"/>
          <w:sz w:val="24"/>
          <w:szCs w:val="24"/>
        </w:rPr>
      </w:pPr>
      <w:r>
        <w:rPr>
          <w:rFonts w:hint="eastAsia" w:ascii="华文仿宋" w:hAnsi="华文仿宋" w:eastAsia="华文仿宋" w:cs="华文仿宋"/>
          <w:kern w:val="2"/>
          <w:sz w:val="24"/>
          <w:szCs w:val="24"/>
          <w:lang w:val="en-US" w:eastAsia="zh-CN" w:bidi="ar"/>
        </w:rPr>
        <w:t>刘  波  国家信息中心区域发展研究院秘书长</w:t>
      </w:r>
    </w:p>
    <w:p>
      <w:pPr>
        <w:keepNext w:val="0"/>
        <w:keepLines w:val="0"/>
        <w:pageBreakBefore w:val="0"/>
        <w:widowControl w:val="0"/>
        <w:suppressLineNumbers w:val="0"/>
        <w:kinsoku/>
        <w:wordWrap/>
        <w:overflowPunct/>
        <w:topLinePunct w:val="0"/>
        <w:bidi w:val="0"/>
        <w:snapToGrid/>
        <w:spacing w:before="0" w:beforeAutospacing="0" w:after="0" w:afterAutospacing="0" w:line="440" w:lineRule="exact"/>
        <w:ind w:left="0" w:right="0"/>
        <w:jc w:val="both"/>
        <w:textAlignment w:val="auto"/>
        <w:rPr>
          <w:rFonts w:hint="eastAsia" w:ascii="华文仿宋" w:hAnsi="华文仿宋" w:eastAsia="华文仿宋" w:cs="华文仿宋"/>
          <w:kern w:val="2"/>
          <w:sz w:val="24"/>
          <w:szCs w:val="24"/>
        </w:rPr>
      </w:pPr>
      <w:r>
        <w:rPr>
          <w:rFonts w:hint="eastAsia" w:ascii="华文仿宋" w:hAnsi="华文仿宋" w:eastAsia="华文仿宋" w:cs="华文仿宋"/>
          <w:kern w:val="2"/>
          <w:sz w:val="24"/>
          <w:szCs w:val="24"/>
          <w:lang w:val="en-US" w:eastAsia="zh-CN" w:bidi="ar"/>
        </w:rPr>
        <w:t>贾  征  清华大学社会治理与发展研究院副秘书长</w:t>
      </w:r>
    </w:p>
    <w:p>
      <w:pPr>
        <w:keepNext w:val="0"/>
        <w:keepLines w:val="0"/>
        <w:pageBreakBefore w:val="0"/>
        <w:widowControl w:val="0"/>
        <w:suppressLineNumbers w:val="0"/>
        <w:kinsoku/>
        <w:wordWrap/>
        <w:overflowPunct/>
        <w:topLinePunct w:val="0"/>
        <w:bidi w:val="0"/>
        <w:snapToGrid/>
        <w:spacing w:before="0" w:beforeAutospacing="0" w:after="0" w:afterAutospacing="0" w:line="440" w:lineRule="exact"/>
        <w:ind w:left="1120" w:right="0" w:hanging="960" w:hangingChars="400"/>
        <w:jc w:val="both"/>
        <w:textAlignment w:val="auto"/>
        <w:rPr>
          <w:rFonts w:hint="eastAsia" w:ascii="华文仿宋" w:hAnsi="华文仿宋" w:eastAsia="华文仿宋" w:cs="华文仿宋"/>
          <w:color w:val="000000"/>
          <w:sz w:val="22"/>
          <w:szCs w:val="22"/>
        </w:rPr>
      </w:pPr>
      <w:r>
        <w:rPr>
          <w:rFonts w:hint="eastAsia" w:ascii="华文仿宋" w:hAnsi="华文仿宋" w:eastAsia="华文仿宋" w:cs="华文仿宋"/>
          <w:kern w:val="2"/>
          <w:sz w:val="24"/>
          <w:szCs w:val="24"/>
          <w:lang w:val="en-US" w:eastAsia="zh-CN" w:bidi="ar"/>
        </w:rPr>
        <w:t>宋林霖  天津师范大学国家治理研究院副院长、国行政审批标准化工作组成员</w:t>
      </w:r>
    </w:p>
    <w:p>
      <w:pPr>
        <w:keepNext w:val="0"/>
        <w:keepLines w:val="0"/>
        <w:pageBreakBefore w:val="0"/>
        <w:widowControl w:val="0"/>
        <w:suppressLineNumbers w:val="0"/>
        <w:kinsoku/>
        <w:wordWrap/>
        <w:overflowPunct/>
        <w:topLinePunct w:val="0"/>
        <w:bidi w:val="0"/>
        <w:snapToGrid/>
        <w:spacing w:before="0" w:beforeAutospacing="0" w:after="0" w:afterAutospacing="0" w:line="440" w:lineRule="exact"/>
        <w:ind w:left="0" w:right="0"/>
        <w:jc w:val="both"/>
        <w:textAlignment w:val="auto"/>
        <w:rPr>
          <w:rFonts w:hint="eastAsia" w:ascii="华文仿宋" w:hAnsi="华文仿宋" w:eastAsia="华文仿宋" w:cs="华文仿宋"/>
          <w:b/>
          <w:kern w:val="2"/>
          <w:sz w:val="28"/>
          <w:szCs w:val="28"/>
          <w:lang w:val="en-US" w:eastAsia="zh-CN" w:bidi="ar"/>
        </w:rPr>
      </w:pPr>
    </w:p>
    <w:p>
      <w:pPr>
        <w:keepNext w:val="0"/>
        <w:keepLines w:val="0"/>
        <w:pageBreakBefore w:val="0"/>
        <w:widowControl w:val="0"/>
        <w:suppressLineNumbers w:val="0"/>
        <w:kinsoku/>
        <w:wordWrap/>
        <w:overflowPunct/>
        <w:topLinePunct w:val="0"/>
        <w:bidi w:val="0"/>
        <w:snapToGrid/>
        <w:spacing w:before="0" w:beforeAutospacing="0" w:after="0" w:afterAutospacing="0" w:line="440" w:lineRule="exact"/>
        <w:ind w:left="0" w:right="0"/>
        <w:jc w:val="both"/>
        <w:textAlignment w:val="auto"/>
        <w:rPr>
          <w:rFonts w:hint="eastAsia" w:ascii="华文仿宋" w:hAnsi="华文仿宋" w:eastAsia="华文仿宋" w:cs="华文仿宋"/>
          <w:b/>
          <w:kern w:val="2"/>
          <w:sz w:val="28"/>
          <w:szCs w:val="28"/>
          <w:lang w:val="en-US" w:eastAsia="zh-CN" w:bidi="ar"/>
        </w:rPr>
      </w:pPr>
      <w:r>
        <w:rPr>
          <w:rFonts w:hint="eastAsia" w:ascii="华文仿宋" w:hAnsi="华文仿宋" w:eastAsia="华文仿宋" w:cs="华文仿宋"/>
          <w:b/>
          <w:kern w:val="2"/>
          <w:sz w:val="28"/>
          <w:szCs w:val="28"/>
          <w:lang w:val="en-US" w:eastAsia="zh-CN" w:bidi="ar"/>
        </w:rPr>
        <w:t>六、议程安排</w:t>
      </w:r>
    </w:p>
    <w:p>
      <w:pPr>
        <w:keepNext w:val="0"/>
        <w:keepLines w:val="0"/>
        <w:pageBreakBefore w:val="0"/>
        <w:widowControl w:val="0"/>
        <w:suppressLineNumbers w:val="0"/>
        <w:kinsoku/>
        <w:wordWrap/>
        <w:overflowPunct/>
        <w:topLinePunct w:val="0"/>
        <w:bidi w:val="0"/>
        <w:snapToGrid/>
        <w:spacing w:before="0" w:beforeAutospacing="0" w:after="0" w:afterAutospacing="0" w:line="440" w:lineRule="exact"/>
        <w:ind w:left="0" w:right="0"/>
        <w:jc w:val="both"/>
        <w:textAlignment w:val="auto"/>
        <w:rPr>
          <w:rFonts w:hint="eastAsia" w:ascii="华文仿宋" w:hAnsi="华文仿宋" w:eastAsia="华文仿宋" w:cs="华文仿宋"/>
          <w:kern w:val="2"/>
          <w:sz w:val="24"/>
          <w:szCs w:val="24"/>
          <w:lang w:val="en-US" w:eastAsia="zh-CN" w:bidi="ar"/>
        </w:rPr>
      </w:pPr>
      <w:r>
        <w:rPr>
          <w:rFonts w:hint="eastAsia" w:ascii="华文仿宋" w:hAnsi="华文仿宋" w:eastAsia="华文仿宋" w:cs="华文仿宋"/>
          <w:b/>
          <w:bCs/>
          <w:kern w:val="2"/>
          <w:sz w:val="24"/>
          <w:szCs w:val="24"/>
          <w:lang w:val="en-US" w:eastAsia="zh-CN" w:bidi="ar"/>
        </w:rPr>
        <w:t>（一）时间：12月</w:t>
      </w:r>
    </w:p>
    <w:p>
      <w:pPr>
        <w:keepNext w:val="0"/>
        <w:keepLines w:val="0"/>
        <w:pageBreakBefore w:val="0"/>
        <w:widowControl w:val="0"/>
        <w:suppressLineNumbers w:val="0"/>
        <w:kinsoku/>
        <w:wordWrap/>
        <w:overflowPunct/>
        <w:topLinePunct w:val="0"/>
        <w:bidi w:val="0"/>
        <w:snapToGrid/>
        <w:spacing w:before="0" w:beforeAutospacing="0" w:after="0" w:afterAutospacing="0" w:line="440" w:lineRule="exact"/>
        <w:ind w:left="0" w:right="0"/>
        <w:jc w:val="both"/>
        <w:textAlignment w:val="auto"/>
        <w:rPr>
          <w:rFonts w:hint="eastAsia" w:ascii="华文仿宋" w:hAnsi="华文仿宋" w:eastAsia="华文仿宋" w:cs="华文仿宋"/>
          <w:kern w:val="2"/>
          <w:sz w:val="24"/>
          <w:szCs w:val="24"/>
          <w:lang w:val="en-US" w:eastAsia="zh-CN" w:bidi="ar"/>
        </w:rPr>
      </w:pPr>
      <w:r>
        <w:rPr>
          <w:rFonts w:hint="eastAsia" w:ascii="华文仿宋" w:hAnsi="华文仿宋" w:eastAsia="华文仿宋" w:cs="华文仿宋"/>
          <w:b/>
          <w:bCs/>
          <w:kern w:val="2"/>
          <w:sz w:val="24"/>
          <w:szCs w:val="24"/>
          <w:lang w:val="en-US" w:eastAsia="zh-CN" w:bidi="ar"/>
        </w:rPr>
        <w:t>（二）</w:t>
      </w:r>
      <w:r>
        <w:rPr>
          <w:rFonts w:hint="eastAsia" w:ascii="华文仿宋" w:hAnsi="华文仿宋" w:eastAsia="华文仿宋" w:cs="华文仿宋"/>
          <w:kern w:val="2"/>
          <w:sz w:val="24"/>
          <w:szCs w:val="24"/>
          <w:lang w:val="en-US" w:eastAsia="zh-CN" w:bidi="ar"/>
        </w:rPr>
        <w:t>开幕式+主论坛+分论坛</w:t>
      </w:r>
    </w:p>
    <w:p>
      <w:pPr>
        <w:keepNext w:val="0"/>
        <w:keepLines w:val="0"/>
        <w:pageBreakBefore w:val="0"/>
        <w:widowControl w:val="0"/>
        <w:suppressLineNumbers w:val="0"/>
        <w:kinsoku/>
        <w:wordWrap/>
        <w:overflowPunct/>
        <w:topLinePunct w:val="0"/>
        <w:bidi w:val="0"/>
        <w:snapToGrid/>
        <w:spacing w:before="0" w:beforeAutospacing="0" w:after="0" w:afterAutospacing="0" w:line="440" w:lineRule="exact"/>
        <w:ind w:left="0" w:right="0"/>
        <w:jc w:val="both"/>
        <w:textAlignment w:val="auto"/>
        <w:rPr>
          <w:rFonts w:hint="eastAsia" w:ascii="华文仿宋" w:hAnsi="华文仿宋" w:eastAsia="华文仿宋" w:cs="华文仿宋"/>
          <w:kern w:val="2"/>
          <w:sz w:val="24"/>
          <w:szCs w:val="24"/>
          <w:lang w:val="en-US" w:eastAsia="zh-CN" w:bidi="ar"/>
        </w:rPr>
      </w:pPr>
      <w:r>
        <w:rPr>
          <w:rFonts w:hint="eastAsia" w:ascii="华文仿宋" w:hAnsi="华文仿宋" w:eastAsia="华文仿宋" w:cs="华文仿宋"/>
          <w:kern w:val="2"/>
          <w:sz w:val="24"/>
          <w:szCs w:val="24"/>
          <w:lang w:val="en-US" w:eastAsia="zh-CN" w:bidi="ar"/>
        </w:rPr>
        <w:t>时间：8:15-12:30 主论坛</w:t>
      </w:r>
    </w:p>
    <w:p>
      <w:pPr>
        <w:keepNext w:val="0"/>
        <w:keepLines w:val="0"/>
        <w:pageBreakBefore w:val="0"/>
        <w:widowControl w:val="0"/>
        <w:suppressLineNumbers w:val="0"/>
        <w:kinsoku/>
        <w:wordWrap/>
        <w:overflowPunct/>
        <w:topLinePunct w:val="0"/>
        <w:bidi w:val="0"/>
        <w:snapToGrid/>
        <w:spacing w:before="0" w:beforeAutospacing="0" w:after="0" w:afterAutospacing="0" w:line="440" w:lineRule="exact"/>
        <w:ind w:left="0" w:right="0"/>
        <w:jc w:val="both"/>
        <w:textAlignment w:val="auto"/>
        <w:rPr>
          <w:rFonts w:hint="eastAsia" w:ascii="华文仿宋" w:hAnsi="华文仿宋" w:eastAsia="华文仿宋" w:cs="华文仿宋"/>
          <w:kern w:val="2"/>
          <w:sz w:val="24"/>
          <w:szCs w:val="24"/>
          <w:lang w:val="en-US" w:eastAsia="zh-CN" w:bidi="ar"/>
        </w:rPr>
      </w:pPr>
      <w:r>
        <w:rPr>
          <w:rFonts w:hint="eastAsia" w:ascii="华文仿宋" w:hAnsi="华文仿宋" w:eastAsia="华文仿宋" w:cs="华文仿宋"/>
          <w:kern w:val="2"/>
          <w:sz w:val="24"/>
          <w:szCs w:val="24"/>
          <w:lang w:val="en-US" w:eastAsia="zh-CN" w:bidi="ar"/>
        </w:rPr>
        <w:t>主持人：暂定（两位）</w:t>
      </w:r>
    </w:p>
    <w:p>
      <w:pPr>
        <w:keepNext w:val="0"/>
        <w:keepLines w:val="0"/>
        <w:pageBreakBefore w:val="0"/>
        <w:widowControl w:val="0"/>
        <w:suppressLineNumbers w:val="0"/>
        <w:kinsoku/>
        <w:wordWrap/>
        <w:overflowPunct/>
        <w:topLinePunct w:val="0"/>
        <w:bidi w:val="0"/>
        <w:snapToGrid/>
        <w:spacing w:before="0" w:beforeAutospacing="0" w:after="0" w:afterAutospacing="0" w:line="440" w:lineRule="exact"/>
        <w:ind w:left="0" w:right="0"/>
        <w:jc w:val="both"/>
        <w:textAlignment w:val="auto"/>
        <w:rPr>
          <w:rFonts w:hint="eastAsia" w:ascii="华文仿宋" w:hAnsi="华文仿宋" w:eastAsia="华文仿宋" w:cs="华文仿宋"/>
          <w:kern w:val="2"/>
          <w:sz w:val="24"/>
          <w:szCs w:val="24"/>
          <w:lang w:val="en-US" w:eastAsia="zh-CN" w:bidi="ar"/>
        </w:rPr>
      </w:pPr>
      <w:r>
        <w:rPr>
          <w:rFonts w:hint="eastAsia" w:ascii="华文仿宋" w:hAnsi="华文仿宋" w:eastAsia="华文仿宋" w:cs="华文仿宋"/>
          <w:b/>
          <w:bCs/>
          <w:kern w:val="2"/>
          <w:sz w:val="24"/>
          <w:szCs w:val="24"/>
          <w:lang w:val="en-US" w:eastAsia="zh-CN" w:bidi="ar"/>
        </w:rPr>
        <w:t>地点</w:t>
      </w:r>
      <w:r>
        <w:rPr>
          <w:rFonts w:hint="eastAsia" w:ascii="华文仿宋" w:hAnsi="华文仿宋" w:eastAsia="华文仿宋" w:cs="华文仿宋"/>
          <w:kern w:val="2"/>
          <w:sz w:val="24"/>
          <w:szCs w:val="24"/>
          <w:lang w:val="en-US" w:eastAsia="zh-CN" w:bidi="ar"/>
        </w:rPr>
        <w:t>：暂定</w:t>
      </w:r>
    </w:p>
    <w:p>
      <w:pPr>
        <w:keepNext w:val="0"/>
        <w:keepLines w:val="0"/>
        <w:pageBreakBefore w:val="0"/>
        <w:widowControl w:val="0"/>
        <w:suppressLineNumbers w:val="0"/>
        <w:kinsoku/>
        <w:wordWrap/>
        <w:overflowPunct/>
        <w:topLinePunct w:val="0"/>
        <w:bidi w:val="0"/>
        <w:snapToGrid/>
        <w:spacing w:before="0" w:beforeAutospacing="0" w:after="0" w:afterAutospacing="0" w:line="440" w:lineRule="exact"/>
        <w:ind w:left="0" w:right="0"/>
        <w:jc w:val="both"/>
        <w:textAlignment w:val="auto"/>
        <w:rPr>
          <w:rFonts w:hint="eastAsia" w:ascii="华文仿宋" w:hAnsi="华文仿宋" w:eastAsia="华文仿宋" w:cs="华文仿宋"/>
          <w:kern w:val="2"/>
          <w:sz w:val="24"/>
          <w:szCs w:val="24"/>
          <w:lang w:val="en-US" w:eastAsia="zh-CN" w:bidi="ar"/>
        </w:rPr>
      </w:pPr>
      <w:r>
        <w:rPr>
          <w:rFonts w:hint="eastAsia" w:ascii="华文仿宋" w:hAnsi="华文仿宋" w:eastAsia="华文仿宋" w:cs="华文仿宋"/>
          <w:kern w:val="2"/>
          <w:sz w:val="24"/>
          <w:szCs w:val="24"/>
          <w:lang w:val="en-US" w:eastAsia="zh-CN" w:bidi="ar"/>
        </w:rPr>
        <w:t>1.主持人致开幕词，介绍嘉宾</w:t>
      </w:r>
    </w:p>
    <w:p>
      <w:pPr>
        <w:keepNext w:val="0"/>
        <w:keepLines w:val="0"/>
        <w:pageBreakBefore w:val="0"/>
        <w:widowControl w:val="0"/>
        <w:suppressLineNumbers w:val="0"/>
        <w:kinsoku/>
        <w:wordWrap/>
        <w:overflowPunct/>
        <w:topLinePunct w:val="0"/>
        <w:bidi w:val="0"/>
        <w:snapToGrid/>
        <w:spacing w:before="0" w:beforeAutospacing="0" w:after="0" w:afterAutospacing="0" w:line="440" w:lineRule="exact"/>
        <w:ind w:left="0" w:right="0"/>
        <w:jc w:val="both"/>
        <w:textAlignment w:val="auto"/>
        <w:rPr>
          <w:rFonts w:hint="eastAsia" w:ascii="华文仿宋" w:hAnsi="华文仿宋" w:eastAsia="华文仿宋" w:cs="华文仿宋"/>
          <w:kern w:val="2"/>
          <w:sz w:val="24"/>
          <w:szCs w:val="24"/>
          <w:lang w:val="en-US" w:eastAsia="zh-CN" w:bidi="ar"/>
        </w:rPr>
      </w:pPr>
      <w:r>
        <w:rPr>
          <w:rFonts w:hint="eastAsia" w:ascii="华文仿宋" w:hAnsi="华文仿宋" w:eastAsia="华文仿宋" w:cs="华文仿宋"/>
          <w:kern w:val="2"/>
          <w:sz w:val="24"/>
          <w:szCs w:val="24"/>
          <w:lang w:val="en-US" w:eastAsia="zh-CN" w:bidi="ar"/>
        </w:rPr>
        <w:t>2.论坛组织机构领导致辞</w:t>
      </w:r>
    </w:p>
    <w:p>
      <w:pPr>
        <w:keepNext w:val="0"/>
        <w:keepLines w:val="0"/>
        <w:pageBreakBefore w:val="0"/>
        <w:widowControl w:val="0"/>
        <w:suppressLineNumbers w:val="0"/>
        <w:kinsoku/>
        <w:wordWrap/>
        <w:overflowPunct/>
        <w:topLinePunct w:val="0"/>
        <w:bidi w:val="0"/>
        <w:snapToGrid/>
        <w:spacing w:before="0" w:beforeAutospacing="0" w:after="0" w:afterAutospacing="0" w:line="440" w:lineRule="exact"/>
        <w:ind w:left="0" w:right="0"/>
        <w:jc w:val="both"/>
        <w:textAlignment w:val="auto"/>
        <w:rPr>
          <w:rFonts w:hint="eastAsia" w:ascii="华文仿宋" w:hAnsi="华文仿宋" w:eastAsia="华文仿宋" w:cs="华文仿宋"/>
          <w:kern w:val="2"/>
          <w:sz w:val="24"/>
          <w:szCs w:val="24"/>
          <w:lang w:val="en-US" w:eastAsia="zh-CN" w:bidi="ar"/>
        </w:rPr>
      </w:pPr>
      <w:r>
        <w:rPr>
          <w:rFonts w:hint="eastAsia" w:ascii="华文仿宋" w:hAnsi="华文仿宋" w:eastAsia="华文仿宋" w:cs="华文仿宋"/>
          <w:kern w:val="2"/>
          <w:sz w:val="24"/>
          <w:szCs w:val="24"/>
          <w:lang w:val="en-US" w:eastAsia="zh-CN" w:bidi="ar"/>
        </w:rPr>
        <w:t>3.领导讲话</w:t>
      </w:r>
    </w:p>
    <w:p>
      <w:pPr>
        <w:keepNext w:val="0"/>
        <w:keepLines w:val="0"/>
        <w:pageBreakBefore w:val="0"/>
        <w:widowControl w:val="0"/>
        <w:suppressLineNumbers w:val="0"/>
        <w:kinsoku/>
        <w:wordWrap/>
        <w:overflowPunct/>
        <w:topLinePunct w:val="0"/>
        <w:bidi w:val="0"/>
        <w:snapToGrid/>
        <w:spacing w:before="0" w:beforeAutospacing="0" w:after="0" w:afterAutospacing="0" w:line="440" w:lineRule="exact"/>
        <w:ind w:left="0" w:right="0"/>
        <w:jc w:val="both"/>
        <w:textAlignment w:val="auto"/>
        <w:rPr>
          <w:rFonts w:hint="eastAsia" w:ascii="华文仿宋" w:hAnsi="华文仿宋" w:eastAsia="华文仿宋" w:cs="华文仿宋"/>
          <w:kern w:val="2"/>
          <w:sz w:val="24"/>
          <w:szCs w:val="24"/>
          <w:lang w:val="en-US" w:eastAsia="zh-CN" w:bidi="ar"/>
        </w:rPr>
      </w:pPr>
      <w:r>
        <w:rPr>
          <w:rFonts w:hint="eastAsia" w:ascii="华文仿宋" w:hAnsi="华文仿宋" w:eastAsia="华文仿宋" w:cs="华文仿宋"/>
          <w:kern w:val="2"/>
          <w:sz w:val="24"/>
          <w:szCs w:val="24"/>
          <w:lang w:val="en-US" w:eastAsia="zh-CN" w:bidi="ar"/>
        </w:rPr>
        <w:t>4.《小康》杂志社2022年度高质量发展案例巡礼</w:t>
      </w:r>
    </w:p>
    <w:p>
      <w:pPr>
        <w:keepNext w:val="0"/>
        <w:keepLines w:val="0"/>
        <w:pageBreakBefore w:val="0"/>
        <w:widowControl w:val="0"/>
        <w:suppressLineNumbers w:val="0"/>
        <w:kinsoku/>
        <w:wordWrap/>
        <w:overflowPunct/>
        <w:topLinePunct w:val="0"/>
        <w:bidi w:val="0"/>
        <w:snapToGrid/>
        <w:spacing w:before="0" w:beforeAutospacing="0" w:after="0" w:afterAutospacing="0" w:line="440" w:lineRule="exact"/>
        <w:ind w:left="0" w:right="0"/>
        <w:jc w:val="both"/>
        <w:textAlignment w:val="auto"/>
        <w:rPr>
          <w:rFonts w:hint="eastAsia" w:ascii="华文仿宋" w:hAnsi="华文仿宋" w:eastAsia="华文仿宋" w:cs="华文仿宋"/>
          <w:kern w:val="2"/>
          <w:sz w:val="24"/>
          <w:szCs w:val="24"/>
          <w:lang w:val="en-US" w:eastAsia="zh-CN" w:bidi="ar"/>
        </w:rPr>
      </w:pPr>
      <w:r>
        <w:rPr>
          <w:rFonts w:hint="eastAsia" w:ascii="华文仿宋" w:hAnsi="华文仿宋" w:eastAsia="华文仿宋" w:cs="华文仿宋"/>
          <w:kern w:val="2"/>
          <w:sz w:val="24"/>
          <w:szCs w:val="24"/>
          <w:lang w:val="en-US" w:eastAsia="zh-CN" w:bidi="ar"/>
        </w:rPr>
        <w:t>5.论坛当日上午：主题演讲</w:t>
      </w:r>
    </w:p>
    <w:p>
      <w:pPr>
        <w:keepNext w:val="0"/>
        <w:keepLines w:val="0"/>
        <w:pageBreakBefore w:val="0"/>
        <w:widowControl w:val="0"/>
        <w:suppressLineNumbers w:val="0"/>
        <w:kinsoku/>
        <w:wordWrap/>
        <w:overflowPunct/>
        <w:topLinePunct w:val="0"/>
        <w:bidi w:val="0"/>
        <w:snapToGrid/>
        <w:spacing w:before="0" w:beforeAutospacing="0" w:after="0" w:afterAutospacing="0" w:line="440" w:lineRule="exact"/>
        <w:ind w:left="0" w:right="0"/>
        <w:jc w:val="both"/>
        <w:textAlignment w:val="auto"/>
        <w:rPr>
          <w:rFonts w:hint="eastAsia" w:ascii="华文仿宋" w:hAnsi="华文仿宋" w:eastAsia="华文仿宋" w:cs="华文仿宋"/>
          <w:kern w:val="2"/>
          <w:sz w:val="24"/>
          <w:szCs w:val="24"/>
          <w:lang w:val="en-US" w:eastAsia="zh-CN" w:bidi="ar"/>
        </w:rPr>
      </w:pPr>
      <w:r>
        <w:rPr>
          <w:rFonts w:hint="eastAsia" w:ascii="华文仿宋" w:hAnsi="华文仿宋" w:eastAsia="华文仿宋" w:cs="华文仿宋"/>
          <w:kern w:val="2"/>
          <w:sz w:val="24"/>
          <w:szCs w:val="24"/>
          <w:lang w:val="en-US" w:eastAsia="zh-CN" w:bidi="ar"/>
        </w:rPr>
        <w:t>围绕“</w:t>
      </w:r>
      <w:r>
        <w:rPr>
          <w:rFonts w:hint="default" w:ascii="华文仿宋" w:hAnsi="华文仿宋" w:eastAsia="华文仿宋" w:cs="华文仿宋"/>
          <w:b w:val="0"/>
          <w:bCs/>
          <w:kern w:val="2"/>
          <w:sz w:val="24"/>
          <w:szCs w:val="24"/>
          <w:lang w:val="en-US" w:eastAsia="zh-CN" w:bidi="ar"/>
        </w:rPr>
        <w:t>中国式现代化与高质量发展</w:t>
      </w:r>
      <w:r>
        <w:rPr>
          <w:rFonts w:hint="eastAsia" w:ascii="华文仿宋" w:hAnsi="华文仿宋" w:eastAsia="华文仿宋" w:cs="华文仿宋"/>
          <w:kern w:val="2"/>
          <w:sz w:val="24"/>
          <w:szCs w:val="24"/>
          <w:lang w:val="en-US" w:eastAsia="zh-CN" w:bidi="ar"/>
        </w:rPr>
        <w:t xml:space="preserve">”为主题进行主旨演讲 </w:t>
      </w:r>
    </w:p>
    <w:p>
      <w:pPr>
        <w:keepNext w:val="0"/>
        <w:keepLines w:val="0"/>
        <w:pageBreakBefore w:val="0"/>
        <w:widowControl w:val="0"/>
        <w:suppressLineNumbers w:val="0"/>
        <w:kinsoku/>
        <w:wordWrap/>
        <w:overflowPunct/>
        <w:topLinePunct w:val="0"/>
        <w:bidi w:val="0"/>
        <w:snapToGrid/>
        <w:spacing w:before="0" w:beforeAutospacing="0" w:after="0" w:afterAutospacing="0" w:line="440" w:lineRule="exact"/>
        <w:ind w:left="0" w:right="0"/>
        <w:jc w:val="left"/>
        <w:textAlignment w:val="auto"/>
        <w:rPr>
          <w:rFonts w:hint="eastAsia" w:ascii="华文仿宋" w:hAnsi="华文仿宋" w:eastAsia="华文仿宋" w:cs="华文仿宋"/>
          <w:kern w:val="2"/>
          <w:sz w:val="24"/>
          <w:szCs w:val="24"/>
          <w:lang w:val="en-US" w:eastAsia="zh-CN" w:bidi="ar"/>
        </w:rPr>
      </w:pPr>
      <w:r>
        <w:rPr>
          <w:rFonts w:hint="eastAsia" w:ascii="华文仿宋" w:hAnsi="华文仿宋" w:eastAsia="华文仿宋" w:cs="华文仿宋"/>
          <w:kern w:val="2"/>
          <w:sz w:val="24"/>
          <w:szCs w:val="24"/>
          <w:lang w:val="en-US" w:eastAsia="zh-CN" w:bidi="ar"/>
        </w:rPr>
        <w:t>6.论坛当日下午 分论坛高端对话（13:30-16:00）</w:t>
      </w:r>
    </w:p>
    <w:p>
      <w:pPr>
        <w:keepNext w:val="0"/>
        <w:keepLines w:val="0"/>
        <w:pageBreakBefore w:val="0"/>
        <w:widowControl w:val="0"/>
        <w:numPr>
          <w:ilvl w:val="0"/>
          <w:numId w:val="0"/>
        </w:numPr>
        <w:kinsoku/>
        <w:wordWrap/>
        <w:overflowPunct/>
        <w:topLinePunct w:val="0"/>
        <w:bidi w:val="0"/>
        <w:snapToGrid/>
        <w:spacing w:line="440" w:lineRule="exact"/>
        <w:textAlignment w:val="auto"/>
        <w:rPr>
          <w:rFonts w:hint="eastAsia" w:ascii="华文仿宋" w:hAnsi="华文仿宋" w:eastAsia="华文仿宋" w:cs="华文仿宋"/>
          <w:kern w:val="2"/>
          <w:sz w:val="24"/>
          <w:szCs w:val="24"/>
          <w:lang w:val="en-US" w:eastAsia="zh-CN" w:bidi="ar"/>
        </w:rPr>
      </w:pPr>
      <w:r>
        <w:rPr>
          <w:rFonts w:hint="eastAsia" w:ascii="华文仿宋" w:hAnsi="华文仿宋" w:eastAsia="华文仿宋" w:cs="华文仿宋"/>
          <w:b/>
          <w:bCs/>
          <w:kern w:val="2"/>
          <w:sz w:val="24"/>
          <w:szCs w:val="24"/>
          <w:lang w:val="en-US" w:eastAsia="zh-CN" w:bidi="ar"/>
        </w:rPr>
        <w:t>第一会场</w:t>
      </w:r>
      <w:r>
        <w:rPr>
          <w:rFonts w:hint="eastAsia" w:ascii="华文仿宋" w:hAnsi="华文仿宋" w:eastAsia="华文仿宋" w:cs="华文仿宋"/>
          <w:kern w:val="2"/>
          <w:sz w:val="24"/>
          <w:szCs w:val="24"/>
          <w:lang w:val="en-US" w:eastAsia="zh-CN" w:bidi="ar"/>
        </w:rPr>
        <w:t>：</w:t>
      </w:r>
      <w:r>
        <w:rPr>
          <w:rFonts w:hint="eastAsia" w:ascii="华文仿宋" w:hAnsi="华文仿宋" w:eastAsia="华文仿宋" w:cs="华文仿宋"/>
          <w:b w:val="0"/>
          <w:bCs w:val="0"/>
          <w:sz w:val="24"/>
          <w:szCs w:val="24"/>
          <w:lang w:eastAsia="zh-CN"/>
        </w:rPr>
        <w:t>“双碳”目标与绿色高质量发展</w:t>
      </w:r>
    </w:p>
    <w:p>
      <w:pPr>
        <w:keepNext w:val="0"/>
        <w:keepLines w:val="0"/>
        <w:pageBreakBefore w:val="0"/>
        <w:widowControl w:val="0"/>
        <w:kinsoku/>
        <w:wordWrap/>
        <w:overflowPunct/>
        <w:topLinePunct w:val="0"/>
        <w:bidi w:val="0"/>
        <w:snapToGrid/>
        <w:spacing w:line="440" w:lineRule="exact"/>
        <w:textAlignment w:val="auto"/>
        <w:rPr>
          <w:rFonts w:hint="eastAsia" w:ascii="华文仿宋" w:hAnsi="华文仿宋" w:eastAsia="华文仿宋" w:cs="华文仿宋"/>
          <w:kern w:val="2"/>
          <w:sz w:val="24"/>
          <w:szCs w:val="24"/>
          <w:lang w:val="en-US" w:eastAsia="zh-CN" w:bidi="ar"/>
        </w:rPr>
      </w:pPr>
      <w:r>
        <w:rPr>
          <w:rFonts w:hint="eastAsia" w:ascii="华文仿宋" w:hAnsi="华文仿宋" w:eastAsia="华文仿宋" w:cs="华文仿宋"/>
          <w:b/>
          <w:bCs/>
          <w:kern w:val="2"/>
          <w:sz w:val="24"/>
          <w:szCs w:val="24"/>
          <w:lang w:val="en-US" w:eastAsia="zh-CN" w:bidi="ar"/>
        </w:rPr>
        <w:t>第二会场</w:t>
      </w:r>
      <w:r>
        <w:rPr>
          <w:rFonts w:hint="eastAsia" w:ascii="华文仿宋" w:hAnsi="华文仿宋" w:eastAsia="华文仿宋" w:cs="华文仿宋"/>
          <w:kern w:val="2"/>
          <w:sz w:val="24"/>
          <w:szCs w:val="24"/>
          <w:lang w:val="en-US" w:eastAsia="zh-CN" w:bidi="ar"/>
        </w:rPr>
        <w:t>：</w:t>
      </w:r>
      <w:r>
        <w:rPr>
          <w:rFonts w:hint="eastAsia" w:ascii="华文仿宋" w:hAnsi="华文仿宋" w:eastAsia="华文仿宋" w:cs="华文仿宋"/>
          <w:b w:val="0"/>
          <w:bCs w:val="0"/>
          <w:sz w:val="24"/>
          <w:szCs w:val="24"/>
          <w:lang w:eastAsia="zh-CN"/>
        </w:rPr>
        <w:t>乡村振兴战略的实践探索</w:t>
      </w:r>
    </w:p>
    <w:p>
      <w:pPr>
        <w:keepNext w:val="0"/>
        <w:keepLines w:val="0"/>
        <w:pageBreakBefore w:val="0"/>
        <w:widowControl w:val="0"/>
        <w:suppressLineNumbers w:val="0"/>
        <w:kinsoku/>
        <w:wordWrap/>
        <w:overflowPunct/>
        <w:topLinePunct w:val="0"/>
        <w:bidi w:val="0"/>
        <w:snapToGrid/>
        <w:spacing w:before="0" w:beforeAutospacing="0" w:after="0" w:afterAutospacing="0" w:line="440" w:lineRule="exact"/>
        <w:ind w:left="0" w:right="0"/>
        <w:jc w:val="both"/>
        <w:textAlignment w:val="auto"/>
        <w:rPr>
          <w:rFonts w:hint="eastAsia" w:ascii="华文仿宋" w:hAnsi="华文仿宋" w:eastAsia="华文仿宋" w:cs="华文仿宋"/>
          <w:kern w:val="2"/>
          <w:sz w:val="24"/>
          <w:szCs w:val="24"/>
          <w:lang w:val="en-US" w:eastAsia="zh-CN" w:bidi="ar"/>
        </w:rPr>
      </w:pPr>
      <w:r>
        <w:rPr>
          <w:rFonts w:hint="eastAsia" w:ascii="华文仿宋" w:hAnsi="华文仿宋" w:eastAsia="华文仿宋" w:cs="华文仿宋"/>
          <w:b/>
          <w:bCs/>
          <w:kern w:val="2"/>
          <w:sz w:val="24"/>
          <w:szCs w:val="24"/>
          <w:lang w:val="en-US" w:eastAsia="zh-CN" w:bidi="ar"/>
        </w:rPr>
        <w:t>第三会场</w:t>
      </w:r>
      <w:r>
        <w:rPr>
          <w:rFonts w:hint="eastAsia" w:ascii="华文仿宋" w:hAnsi="华文仿宋" w:eastAsia="华文仿宋" w:cs="华文仿宋"/>
          <w:kern w:val="2"/>
          <w:sz w:val="24"/>
          <w:szCs w:val="24"/>
          <w:lang w:val="en-US" w:eastAsia="zh-CN" w:bidi="ar"/>
        </w:rPr>
        <w:t>：营商环境优化与高质量发展</w:t>
      </w:r>
    </w:p>
    <w:p>
      <w:pPr>
        <w:keepNext w:val="0"/>
        <w:keepLines w:val="0"/>
        <w:pageBreakBefore w:val="0"/>
        <w:widowControl w:val="0"/>
        <w:suppressLineNumbers w:val="0"/>
        <w:kinsoku/>
        <w:wordWrap/>
        <w:overflowPunct/>
        <w:topLinePunct w:val="0"/>
        <w:bidi w:val="0"/>
        <w:snapToGrid/>
        <w:spacing w:before="0" w:beforeAutospacing="0" w:after="0" w:afterAutospacing="0" w:line="440" w:lineRule="exact"/>
        <w:ind w:left="0" w:right="0"/>
        <w:jc w:val="both"/>
        <w:textAlignment w:val="auto"/>
        <w:rPr>
          <w:rFonts w:hint="eastAsia" w:ascii="华文仿宋" w:hAnsi="华文仿宋" w:eastAsia="华文仿宋" w:cs="华文仿宋"/>
          <w:sz w:val="20"/>
          <w:szCs w:val="22"/>
        </w:rPr>
      </w:pPr>
      <w:r>
        <w:rPr>
          <w:rFonts w:hint="eastAsia" w:ascii="华文仿宋" w:hAnsi="华文仿宋" w:eastAsia="华文仿宋" w:cs="华文仿宋"/>
          <w:b/>
          <w:bCs/>
          <w:kern w:val="2"/>
          <w:sz w:val="24"/>
          <w:szCs w:val="24"/>
          <w:lang w:val="en-US" w:eastAsia="zh-CN" w:bidi="ar"/>
        </w:rPr>
        <w:t>第四会场</w:t>
      </w:r>
      <w:r>
        <w:rPr>
          <w:rFonts w:hint="eastAsia" w:ascii="华文仿宋" w:hAnsi="华文仿宋" w:eastAsia="华文仿宋" w:cs="华文仿宋"/>
          <w:kern w:val="2"/>
          <w:sz w:val="24"/>
          <w:szCs w:val="24"/>
          <w:lang w:val="en-US" w:eastAsia="zh-CN" w:bidi="ar"/>
        </w:rPr>
        <w:t>：</w:t>
      </w:r>
      <w:r>
        <w:rPr>
          <w:rFonts w:hint="eastAsia" w:ascii="华文仿宋" w:hAnsi="华文仿宋" w:eastAsia="华文仿宋" w:cs="华文仿宋"/>
          <w:b w:val="0"/>
          <w:bCs w:val="0"/>
          <w:color w:val="auto"/>
          <w:sz w:val="24"/>
          <w:szCs w:val="24"/>
          <w:lang w:eastAsia="zh-CN"/>
        </w:rPr>
        <w:t>新型工业化与高质量发展</w:t>
      </w:r>
    </w:p>
    <w:p>
      <w:pPr>
        <w:keepNext w:val="0"/>
        <w:keepLines w:val="0"/>
        <w:pageBreakBefore w:val="0"/>
        <w:widowControl w:val="0"/>
        <w:numPr>
          <w:ilvl w:val="0"/>
          <w:numId w:val="1"/>
        </w:numPr>
        <w:kinsoku/>
        <w:wordWrap/>
        <w:overflowPunct/>
        <w:topLinePunct w:val="0"/>
        <w:bidi w:val="0"/>
        <w:snapToGrid/>
        <w:spacing w:line="440" w:lineRule="exact"/>
        <w:textAlignment w:val="auto"/>
        <w:rPr>
          <w:rFonts w:hint="eastAsia" w:ascii="华文仿宋" w:hAnsi="华文仿宋" w:eastAsia="华文仿宋" w:cs="华文仿宋"/>
          <w:b/>
          <w:bCs/>
          <w:sz w:val="24"/>
          <w:szCs w:val="32"/>
          <w:lang w:val="en-US" w:eastAsia="zh-CN"/>
        </w:rPr>
      </w:pPr>
      <w:r>
        <w:rPr>
          <w:rFonts w:hint="eastAsia" w:ascii="华文仿宋" w:hAnsi="华文仿宋" w:eastAsia="华文仿宋" w:cs="华文仿宋"/>
          <w:b/>
          <w:bCs/>
          <w:sz w:val="24"/>
          <w:szCs w:val="32"/>
          <w:lang w:val="en-US" w:eastAsia="zh-CN"/>
        </w:rPr>
        <w:t>2022年度县域高质量发展主题经典案例公布</w:t>
      </w:r>
    </w:p>
    <w:p>
      <w:pPr>
        <w:keepNext w:val="0"/>
        <w:keepLines w:val="0"/>
        <w:pageBreakBefore w:val="0"/>
        <w:widowControl w:val="0"/>
        <w:kinsoku/>
        <w:wordWrap/>
        <w:overflowPunct/>
        <w:topLinePunct w:val="0"/>
        <w:bidi w:val="0"/>
        <w:snapToGrid/>
        <w:spacing w:line="440" w:lineRule="exact"/>
        <w:textAlignment w:val="auto"/>
        <w:rPr>
          <w:rFonts w:hint="eastAsia" w:ascii="华文仿宋" w:hAnsi="华文仿宋" w:eastAsia="华文仿宋" w:cs="华文仿宋"/>
          <w:sz w:val="24"/>
          <w:szCs w:val="32"/>
          <w:lang w:val="en-US" w:eastAsia="zh-CN"/>
        </w:rPr>
      </w:pPr>
      <w:r>
        <w:rPr>
          <w:rFonts w:hint="eastAsia" w:ascii="华文仿宋" w:hAnsi="华文仿宋" w:eastAsia="华文仿宋" w:cs="华文仿宋"/>
          <w:sz w:val="24"/>
          <w:szCs w:val="32"/>
          <w:lang w:val="en-US" w:eastAsia="zh-CN"/>
        </w:rPr>
        <w:t>《小康》</w:t>
      </w:r>
      <w:r>
        <w:rPr>
          <w:rFonts w:hint="eastAsia" w:ascii="微软雅黑" w:hAnsi="微软雅黑" w:eastAsia="微软雅黑" w:cs="微软雅黑"/>
          <w:sz w:val="24"/>
          <w:szCs w:val="32"/>
          <w:lang w:val="en-US" w:eastAsia="zh-CN"/>
        </w:rPr>
        <w:t xml:space="preserve">· </w:t>
      </w:r>
      <w:r>
        <w:rPr>
          <w:rFonts w:hint="eastAsia" w:ascii="华文仿宋" w:hAnsi="华文仿宋" w:eastAsia="华文仿宋" w:cs="华文仿宋"/>
          <w:sz w:val="24"/>
          <w:szCs w:val="32"/>
          <w:lang w:val="en-US" w:eastAsia="zh-CN"/>
        </w:rPr>
        <w:t>2022年度经济社会十大杰出贡献人物</w:t>
      </w:r>
    </w:p>
    <w:p>
      <w:pPr>
        <w:keepNext w:val="0"/>
        <w:keepLines w:val="0"/>
        <w:pageBreakBefore w:val="0"/>
        <w:widowControl w:val="0"/>
        <w:kinsoku/>
        <w:wordWrap/>
        <w:overflowPunct/>
        <w:topLinePunct w:val="0"/>
        <w:bidi w:val="0"/>
        <w:snapToGrid/>
        <w:spacing w:line="440" w:lineRule="exact"/>
        <w:textAlignment w:val="auto"/>
        <w:rPr>
          <w:rFonts w:hint="eastAsia" w:ascii="华文仿宋" w:hAnsi="华文仿宋" w:eastAsia="华文仿宋" w:cs="华文仿宋"/>
          <w:sz w:val="24"/>
          <w:szCs w:val="32"/>
          <w:lang w:val="en-US" w:eastAsia="zh-CN"/>
        </w:rPr>
      </w:pPr>
      <w:r>
        <w:rPr>
          <w:rFonts w:hint="eastAsia" w:ascii="华文仿宋" w:hAnsi="华文仿宋" w:eastAsia="华文仿宋" w:cs="华文仿宋"/>
          <w:sz w:val="24"/>
          <w:szCs w:val="32"/>
          <w:lang w:val="en-US" w:eastAsia="zh-CN"/>
        </w:rPr>
        <w:t>《小康》</w:t>
      </w:r>
      <w:r>
        <w:rPr>
          <w:rFonts w:hint="eastAsia" w:ascii="微软雅黑" w:hAnsi="微软雅黑" w:eastAsia="微软雅黑" w:cs="微软雅黑"/>
          <w:sz w:val="24"/>
          <w:szCs w:val="32"/>
          <w:lang w:val="en-US" w:eastAsia="zh-CN"/>
        </w:rPr>
        <w:t xml:space="preserve">· </w:t>
      </w:r>
      <w:r>
        <w:rPr>
          <w:rFonts w:hint="eastAsia" w:ascii="华文仿宋" w:hAnsi="华文仿宋" w:eastAsia="华文仿宋" w:cs="华文仿宋"/>
          <w:sz w:val="24"/>
          <w:szCs w:val="32"/>
          <w:lang w:val="en-US" w:eastAsia="zh-CN"/>
        </w:rPr>
        <w:t>2022年度高质量发展城市经典案例</w:t>
      </w:r>
    </w:p>
    <w:p>
      <w:pPr>
        <w:keepNext w:val="0"/>
        <w:keepLines w:val="0"/>
        <w:pageBreakBefore w:val="0"/>
        <w:widowControl w:val="0"/>
        <w:kinsoku/>
        <w:wordWrap/>
        <w:overflowPunct/>
        <w:topLinePunct w:val="0"/>
        <w:bidi w:val="0"/>
        <w:snapToGrid/>
        <w:spacing w:line="440" w:lineRule="exact"/>
        <w:textAlignment w:val="auto"/>
        <w:rPr>
          <w:rFonts w:hint="eastAsia" w:ascii="华文仿宋" w:hAnsi="华文仿宋" w:eastAsia="华文仿宋" w:cs="华文仿宋"/>
          <w:sz w:val="24"/>
          <w:szCs w:val="32"/>
          <w:lang w:val="en-US" w:eastAsia="zh-CN"/>
        </w:rPr>
      </w:pPr>
      <w:r>
        <w:rPr>
          <w:rFonts w:hint="eastAsia" w:ascii="华文仿宋" w:hAnsi="华文仿宋" w:eastAsia="华文仿宋" w:cs="华文仿宋"/>
          <w:sz w:val="24"/>
          <w:szCs w:val="32"/>
          <w:lang w:val="en-US" w:eastAsia="zh-CN"/>
        </w:rPr>
        <w:t>《小康》</w:t>
      </w:r>
      <w:r>
        <w:rPr>
          <w:rFonts w:hint="eastAsia" w:ascii="微软雅黑" w:hAnsi="微软雅黑" w:eastAsia="微软雅黑" w:cs="微软雅黑"/>
          <w:sz w:val="24"/>
          <w:szCs w:val="32"/>
          <w:lang w:val="en-US" w:eastAsia="zh-CN"/>
        </w:rPr>
        <w:t xml:space="preserve">· </w:t>
      </w:r>
      <w:r>
        <w:rPr>
          <w:rFonts w:hint="eastAsia" w:ascii="华文仿宋" w:hAnsi="华文仿宋" w:eastAsia="华文仿宋" w:cs="华文仿宋"/>
          <w:sz w:val="24"/>
          <w:szCs w:val="32"/>
          <w:lang w:val="en-US" w:eastAsia="zh-CN"/>
        </w:rPr>
        <w:t>2022年度县域高质量发展经典案例</w:t>
      </w:r>
    </w:p>
    <w:p>
      <w:pPr>
        <w:keepNext w:val="0"/>
        <w:keepLines w:val="0"/>
        <w:pageBreakBefore w:val="0"/>
        <w:widowControl w:val="0"/>
        <w:kinsoku/>
        <w:wordWrap/>
        <w:overflowPunct/>
        <w:topLinePunct w:val="0"/>
        <w:bidi w:val="0"/>
        <w:snapToGrid/>
        <w:spacing w:line="440" w:lineRule="exact"/>
        <w:textAlignment w:val="auto"/>
        <w:rPr>
          <w:rFonts w:hint="eastAsia" w:ascii="华文仿宋" w:hAnsi="华文仿宋" w:eastAsia="华文仿宋" w:cs="华文仿宋"/>
          <w:sz w:val="24"/>
          <w:szCs w:val="32"/>
          <w:lang w:val="en-US" w:eastAsia="zh-CN"/>
        </w:rPr>
      </w:pPr>
      <w:r>
        <w:rPr>
          <w:rFonts w:hint="eastAsia" w:ascii="华文仿宋" w:hAnsi="华文仿宋" w:eastAsia="华文仿宋" w:cs="华文仿宋"/>
          <w:sz w:val="24"/>
          <w:szCs w:val="32"/>
          <w:lang w:val="en-US" w:eastAsia="zh-CN"/>
        </w:rPr>
        <w:t>《小康》</w:t>
      </w:r>
      <w:r>
        <w:rPr>
          <w:rFonts w:hint="eastAsia" w:ascii="微软雅黑" w:hAnsi="微软雅黑" w:eastAsia="微软雅黑" w:cs="微软雅黑"/>
          <w:sz w:val="24"/>
          <w:szCs w:val="32"/>
          <w:lang w:val="en-US" w:eastAsia="zh-CN"/>
        </w:rPr>
        <w:t xml:space="preserve">· </w:t>
      </w:r>
      <w:r>
        <w:rPr>
          <w:rFonts w:hint="eastAsia" w:ascii="华文仿宋" w:hAnsi="华文仿宋" w:eastAsia="华文仿宋" w:cs="华文仿宋"/>
          <w:sz w:val="24"/>
          <w:szCs w:val="32"/>
          <w:lang w:val="en-US" w:eastAsia="zh-CN"/>
        </w:rPr>
        <w:t>2022年度县域营商环境经典案例</w:t>
      </w:r>
    </w:p>
    <w:p>
      <w:pPr>
        <w:keepNext w:val="0"/>
        <w:keepLines w:val="0"/>
        <w:pageBreakBefore w:val="0"/>
        <w:widowControl w:val="0"/>
        <w:kinsoku/>
        <w:wordWrap/>
        <w:overflowPunct/>
        <w:topLinePunct w:val="0"/>
        <w:bidi w:val="0"/>
        <w:snapToGrid/>
        <w:spacing w:line="440" w:lineRule="exact"/>
        <w:textAlignment w:val="auto"/>
        <w:rPr>
          <w:rFonts w:hint="eastAsia" w:ascii="华文仿宋" w:hAnsi="华文仿宋" w:eastAsia="华文仿宋" w:cs="华文仿宋"/>
          <w:sz w:val="24"/>
          <w:szCs w:val="32"/>
          <w:lang w:val="en-US" w:eastAsia="zh-CN"/>
        </w:rPr>
      </w:pPr>
      <w:r>
        <w:rPr>
          <w:rFonts w:hint="eastAsia" w:ascii="华文仿宋" w:hAnsi="华文仿宋" w:eastAsia="华文仿宋" w:cs="华文仿宋"/>
          <w:sz w:val="24"/>
          <w:szCs w:val="32"/>
          <w:lang w:val="en-US" w:eastAsia="zh-CN"/>
        </w:rPr>
        <w:t>《小康》</w:t>
      </w:r>
      <w:r>
        <w:rPr>
          <w:rFonts w:hint="eastAsia" w:ascii="微软雅黑" w:hAnsi="微软雅黑" w:eastAsia="微软雅黑" w:cs="微软雅黑"/>
          <w:sz w:val="24"/>
          <w:szCs w:val="32"/>
          <w:lang w:val="en-US" w:eastAsia="zh-CN"/>
        </w:rPr>
        <w:t xml:space="preserve">· </w:t>
      </w:r>
      <w:r>
        <w:rPr>
          <w:rFonts w:hint="eastAsia" w:ascii="华文仿宋" w:hAnsi="华文仿宋" w:eastAsia="华文仿宋" w:cs="华文仿宋"/>
          <w:sz w:val="24"/>
          <w:szCs w:val="32"/>
          <w:lang w:val="en-US" w:eastAsia="zh-CN"/>
        </w:rPr>
        <w:t>2022年度县域社会治理经典案例</w:t>
      </w:r>
    </w:p>
    <w:p>
      <w:pPr>
        <w:keepNext w:val="0"/>
        <w:keepLines w:val="0"/>
        <w:pageBreakBefore w:val="0"/>
        <w:widowControl w:val="0"/>
        <w:kinsoku/>
        <w:wordWrap/>
        <w:overflowPunct/>
        <w:topLinePunct w:val="0"/>
        <w:bidi w:val="0"/>
        <w:snapToGrid/>
        <w:spacing w:line="440" w:lineRule="exact"/>
        <w:textAlignment w:val="auto"/>
        <w:rPr>
          <w:rFonts w:hint="eastAsia" w:ascii="华文仿宋" w:hAnsi="华文仿宋" w:eastAsia="华文仿宋" w:cs="华文仿宋"/>
          <w:sz w:val="24"/>
          <w:szCs w:val="32"/>
          <w:lang w:val="en-US" w:eastAsia="zh-CN"/>
        </w:rPr>
      </w:pPr>
      <w:r>
        <w:rPr>
          <w:rFonts w:hint="eastAsia" w:ascii="华文仿宋" w:hAnsi="华文仿宋" w:eastAsia="华文仿宋" w:cs="华文仿宋"/>
          <w:sz w:val="24"/>
          <w:szCs w:val="32"/>
          <w:lang w:val="en-US" w:eastAsia="zh-CN"/>
        </w:rPr>
        <w:t>《小康》</w:t>
      </w:r>
      <w:r>
        <w:rPr>
          <w:rFonts w:hint="eastAsia" w:ascii="微软雅黑" w:hAnsi="微软雅黑" w:eastAsia="微软雅黑" w:cs="微软雅黑"/>
          <w:sz w:val="24"/>
          <w:szCs w:val="32"/>
          <w:lang w:val="en-US" w:eastAsia="zh-CN"/>
        </w:rPr>
        <w:t xml:space="preserve">· </w:t>
      </w:r>
      <w:r>
        <w:rPr>
          <w:rFonts w:hint="eastAsia" w:ascii="华文仿宋" w:hAnsi="华文仿宋" w:eastAsia="华文仿宋" w:cs="华文仿宋"/>
          <w:sz w:val="24"/>
          <w:szCs w:val="32"/>
          <w:lang w:val="en-US" w:eastAsia="zh-CN"/>
        </w:rPr>
        <w:t>2022年度县域乡村振兴经典案例</w:t>
      </w:r>
    </w:p>
    <w:p>
      <w:pPr>
        <w:keepNext w:val="0"/>
        <w:keepLines w:val="0"/>
        <w:pageBreakBefore w:val="0"/>
        <w:widowControl w:val="0"/>
        <w:kinsoku/>
        <w:wordWrap/>
        <w:overflowPunct/>
        <w:topLinePunct w:val="0"/>
        <w:bidi w:val="0"/>
        <w:snapToGrid/>
        <w:spacing w:line="440" w:lineRule="exact"/>
        <w:textAlignment w:val="auto"/>
        <w:rPr>
          <w:rFonts w:hint="eastAsia" w:ascii="华文仿宋" w:hAnsi="华文仿宋" w:eastAsia="华文仿宋" w:cs="华文仿宋"/>
          <w:sz w:val="24"/>
          <w:szCs w:val="32"/>
          <w:lang w:val="en-US" w:eastAsia="zh-CN"/>
        </w:rPr>
      </w:pPr>
      <w:r>
        <w:rPr>
          <w:rFonts w:hint="eastAsia" w:ascii="华文仿宋" w:hAnsi="华文仿宋" w:eastAsia="华文仿宋" w:cs="华文仿宋"/>
          <w:sz w:val="24"/>
          <w:szCs w:val="32"/>
          <w:lang w:val="en-US" w:eastAsia="zh-CN"/>
        </w:rPr>
        <w:t>《小康》</w:t>
      </w:r>
      <w:r>
        <w:rPr>
          <w:rFonts w:hint="eastAsia" w:ascii="微软雅黑" w:hAnsi="微软雅黑" w:eastAsia="微软雅黑" w:cs="微软雅黑"/>
          <w:sz w:val="24"/>
          <w:szCs w:val="32"/>
          <w:lang w:val="en-US" w:eastAsia="zh-CN"/>
        </w:rPr>
        <w:t xml:space="preserve">· </w:t>
      </w:r>
      <w:r>
        <w:rPr>
          <w:rFonts w:hint="eastAsia" w:ascii="华文仿宋" w:hAnsi="华文仿宋" w:eastAsia="华文仿宋" w:cs="华文仿宋"/>
          <w:sz w:val="24"/>
          <w:szCs w:val="32"/>
          <w:lang w:val="en-US" w:eastAsia="zh-CN"/>
        </w:rPr>
        <w:t>2022年度乡村振兴村镇经典案例</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微软雅黑"/>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C1749C"/>
    <w:multiLevelType w:val="singleLevel"/>
    <w:tmpl w:val="5BC1749C"/>
    <w:lvl w:ilvl="0" w:tentative="0">
      <w:start w:val="7"/>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5MzIzNjg0ZDhhNWNlNWM0ZmY5NDAyODk5N2ZlZjUifQ=="/>
  </w:docVars>
  <w:rsids>
    <w:rsidRoot w:val="4004241D"/>
    <w:rsid w:val="00A07254"/>
    <w:rsid w:val="010333FC"/>
    <w:rsid w:val="0288005D"/>
    <w:rsid w:val="02F70215"/>
    <w:rsid w:val="03134FBC"/>
    <w:rsid w:val="03394EB3"/>
    <w:rsid w:val="03F743C6"/>
    <w:rsid w:val="05DD06BF"/>
    <w:rsid w:val="05EF65D4"/>
    <w:rsid w:val="06D0152D"/>
    <w:rsid w:val="0A943317"/>
    <w:rsid w:val="0DCF7BE6"/>
    <w:rsid w:val="105E4EB9"/>
    <w:rsid w:val="12ED198B"/>
    <w:rsid w:val="134A4EBA"/>
    <w:rsid w:val="147E27A5"/>
    <w:rsid w:val="15945231"/>
    <w:rsid w:val="164B51D1"/>
    <w:rsid w:val="169E17A5"/>
    <w:rsid w:val="178F7C8B"/>
    <w:rsid w:val="194C32E2"/>
    <w:rsid w:val="197C1B46"/>
    <w:rsid w:val="19E636C9"/>
    <w:rsid w:val="1A193C6E"/>
    <w:rsid w:val="1A5E00F2"/>
    <w:rsid w:val="1B48561E"/>
    <w:rsid w:val="1E062CB9"/>
    <w:rsid w:val="1FD77AD6"/>
    <w:rsid w:val="20C520C9"/>
    <w:rsid w:val="20D12777"/>
    <w:rsid w:val="216B3EAD"/>
    <w:rsid w:val="220E1991"/>
    <w:rsid w:val="22CC769A"/>
    <w:rsid w:val="234731C4"/>
    <w:rsid w:val="23FE3FEE"/>
    <w:rsid w:val="24EB21CE"/>
    <w:rsid w:val="25545725"/>
    <w:rsid w:val="284D1694"/>
    <w:rsid w:val="29576F68"/>
    <w:rsid w:val="29CA58D1"/>
    <w:rsid w:val="2AD91EB2"/>
    <w:rsid w:val="2B7B7EAF"/>
    <w:rsid w:val="2DDF4725"/>
    <w:rsid w:val="2F6910C6"/>
    <w:rsid w:val="2F6F1AD9"/>
    <w:rsid w:val="30030473"/>
    <w:rsid w:val="3004724F"/>
    <w:rsid w:val="32736B89"/>
    <w:rsid w:val="363C6597"/>
    <w:rsid w:val="367774C5"/>
    <w:rsid w:val="3780261E"/>
    <w:rsid w:val="38A8548E"/>
    <w:rsid w:val="3BB31535"/>
    <w:rsid w:val="3C9B145D"/>
    <w:rsid w:val="3E097F31"/>
    <w:rsid w:val="3F6F51DD"/>
    <w:rsid w:val="4004241D"/>
    <w:rsid w:val="40061FE5"/>
    <w:rsid w:val="409018AF"/>
    <w:rsid w:val="42604346"/>
    <w:rsid w:val="42925DB2"/>
    <w:rsid w:val="42940515"/>
    <w:rsid w:val="446D6522"/>
    <w:rsid w:val="479F062A"/>
    <w:rsid w:val="48847F4B"/>
    <w:rsid w:val="48A2736B"/>
    <w:rsid w:val="4912765C"/>
    <w:rsid w:val="49E1317B"/>
    <w:rsid w:val="4B780514"/>
    <w:rsid w:val="4CF36AF0"/>
    <w:rsid w:val="4D40606D"/>
    <w:rsid w:val="4DA7307E"/>
    <w:rsid w:val="4E616B24"/>
    <w:rsid w:val="5005686C"/>
    <w:rsid w:val="505A77E4"/>
    <w:rsid w:val="50B96C00"/>
    <w:rsid w:val="50F80162"/>
    <w:rsid w:val="511F63C4"/>
    <w:rsid w:val="539E42B0"/>
    <w:rsid w:val="53D43F53"/>
    <w:rsid w:val="53FD32A8"/>
    <w:rsid w:val="55CD40BA"/>
    <w:rsid w:val="56321E8D"/>
    <w:rsid w:val="58B101BD"/>
    <w:rsid w:val="58C51F6B"/>
    <w:rsid w:val="590953E8"/>
    <w:rsid w:val="5C723888"/>
    <w:rsid w:val="5F8E3006"/>
    <w:rsid w:val="60A56859"/>
    <w:rsid w:val="61686204"/>
    <w:rsid w:val="63100901"/>
    <w:rsid w:val="635602DE"/>
    <w:rsid w:val="648C6E46"/>
    <w:rsid w:val="658F30A1"/>
    <w:rsid w:val="66BC09E3"/>
    <w:rsid w:val="677376B1"/>
    <w:rsid w:val="699F6438"/>
    <w:rsid w:val="6B613554"/>
    <w:rsid w:val="6C08300D"/>
    <w:rsid w:val="6C21592D"/>
    <w:rsid w:val="6E1271E2"/>
    <w:rsid w:val="6E4778E8"/>
    <w:rsid w:val="72102F3D"/>
    <w:rsid w:val="721970A7"/>
    <w:rsid w:val="75B833F9"/>
    <w:rsid w:val="77975BED"/>
    <w:rsid w:val="7A806D72"/>
    <w:rsid w:val="7BFE5EA5"/>
    <w:rsid w:val="7CF449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hint="eastAsia" w:ascii="方正大标宋简体" w:hAnsi="方正大标宋简体" w:eastAsia="方正大标宋简体" w:cs="Times New Roman"/>
      <w:color w:val="000000"/>
      <w:sz w:val="24"/>
      <w:szCs w:val="22"/>
      <w:lang w:val="en-US" w:eastAsia="zh-CN" w:bidi="ar-SA"/>
    </w:rPr>
  </w:style>
  <w:style w:type="paragraph" w:styleId="3">
    <w:name w:val="Subtitle"/>
    <w:basedOn w:val="1"/>
    <w:next w:val="1"/>
    <w:qFormat/>
    <w:uiPriority w:val="0"/>
    <w:pPr>
      <w:wordWrap w:val="0"/>
      <w:spacing w:after="60"/>
      <w:jc w:val="center"/>
    </w:pPr>
    <w:rPr>
      <w:rFonts w:ascii="Times New Roman" w:hAnsi="Times New Roman" w:eastAsia="宋体" w:cs="Times New Roman"/>
      <w:sz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keepNext w:val="0"/>
      <w:keepLines w:val="0"/>
      <w:widowControl/>
      <w:suppressLineNumbers w:val="0"/>
      <w:spacing w:before="0" w:beforeAutospacing="1" w:after="0" w:afterAutospacing="1"/>
      <w:jc w:val="left"/>
    </w:pPr>
    <w:rPr>
      <w:rFonts w:hint="eastAsia" w:ascii="宋体" w:hAnsi="宋体" w:eastAsia="宋体" w:cs="Times New Roman"/>
      <w:kern w:val="0"/>
      <w:sz w:val="24"/>
      <w:szCs w:val="24"/>
      <w:lang w:val="en-US" w:eastAsia="zh-CN" w:bidi="ar"/>
    </w:rPr>
  </w:style>
  <w:style w:type="character" w:styleId="10">
    <w:name w:val="Strong"/>
    <w:basedOn w:val="9"/>
    <w:qFormat/>
    <w:uiPriority w:val="0"/>
    <w:rPr>
      <w:b/>
    </w:rPr>
  </w:style>
  <w:style w:type="character" w:styleId="11">
    <w:name w:val="Emphasis"/>
    <w:basedOn w:val="9"/>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4349</Words>
  <Characters>4417</Characters>
  <Lines>0</Lines>
  <Paragraphs>0</Paragraphs>
  <TotalTime>5</TotalTime>
  <ScaleCrop>false</ScaleCrop>
  <LinksUpToDate>false</LinksUpToDate>
  <CharactersWithSpaces>4509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2022-11-01T06:03:00Z</dcterms:created>
  <dc:creator>Broccoli Gongzhu</dc:creator>
  <cp:lastModifiedBy>自由</cp:lastModifiedBy>
  <cp:lastPrinted>2022-11-07T06:42:00Z</cp:lastPrinted>
  <dcterms:modified xsi:type="dcterms:W3CDTF">2022-11-15T01:55:16Z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96618BC735084D4886BDD0B0BDD7A6AB</vt:lpwstr>
  </property>
</Properties>
</file>